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35CEEA36" w:rsidR="00313A81" w:rsidRPr="00BB3898" w:rsidRDefault="00877706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2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4</w:t>
      </w: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年暑期S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AF</w:t>
      </w:r>
      <w:r w:rsidR="005D260A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伦敦政治经济学院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5F0F7E2D" w14:textId="582A945E" w:rsidR="00BF331D" w:rsidRPr="009B1965" w:rsidRDefault="00BF331D" w:rsidP="00BF331D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1" w:name="OLE_LINK2"/>
      <w:bookmarkStart w:id="2" w:name="OLE_LINK4"/>
      <w:r>
        <w:rPr>
          <w:rFonts w:ascii="宋体" w:eastAsia="宋体" w:hAnsi="宋体" w:cs="等线" w:hint="eastAsia"/>
          <w:szCs w:val="21"/>
        </w:rPr>
        <w:t>伦敦政治经济学院（L</w:t>
      </w:r>
      <w:r>
        <w:rPr>
          <w:rFonts w:ascii="宋体" w:eastAsia="宋体" w:hAnsi="宋体" w:cs="等线"/>
          <w:szCs w:val="21"/>
        </w:rPr>
        <w:t>SE）</w:t>
      </w:r>
      <w:r w:rsidRPr="009B1965">
        <w:rPr>
          <w:rFonts w:ascii="宋体" w:eastAsia="宋体" w:hAnsi="宋体" w:cs="等线" w:hint="eastAsia"/>
          <w:szCs w:val="21"/>
        </w:rPr>
        <w:t>暑期学分项目为广大学生在暑假期间提供</w:t>
      </w:r>
      <w:r>
        <w:rPr>
          <w:rFonts w:ascii="宋体" w:eastAsia="宋体" w:hAnsi="宋体" w:cs="等线" w:hint="eastAsia"/>
          <w:szCs w:val="21"/>
        </w:rPr>
        <w:t>3至</w:t>
      </w:r>
      <w:r w:rsidRPr="009B1965">
        <w:rPr>
          <w:rFonts w:ascii="宋体" w:eastAsia="宋体" w:hAnsi="宋体" w:cs="等线"/>
          <w:szCs w:val="21"/>
        </w:rPr>
        <w:t>6</w:t>
      </w:r>
      <w:r>
        <w:rPr>
          <w:rFonts w:ascii="宋体" w:eastAsia="宋体" w:hAnsi="宋体" w:cs="等线" w:hint="eastAsia"/>
          <w:szCs w:val="21"/>
        </w:rPr>
        <w:t>周</w:t>
      </w:r>
      <w:r w:rsidRPr="009B1965">
        <w:rPr>
          <w:rFonts w:ascii="宋体" w:eastAsia="宋体" w:hAnsi="宋体" w:cs="等线"/>
          <w:szCs w:val="21"/>
        </w:rPr>
        <w:t>的专业课程学习</w:t>
      </w:r>
      <w:r>
        <w:rPr>
          <w:rFonts w:ascii="宋体" w:eastAsia="宋体" w:hAnsi="宋体" w:cs="等线" w:hint="eastAsia"/>
          <w:szCs w:val="21"/>
        </w:rPr>
        <w:t>，</w:t>
      </w:r>
      <w:r w:rsidRPr="009B1965">
        <w:rPr>
          <w:rFonts w:ascii="宋体" w:eastAsia="宋体" w:hAnsi="宋体" w:cs="等线"/>
          <w:szCs w:val="21"/>
        </w:rPr>
        <w:t>学生将作为</w:t>
      </w:r>
      <w:r>
        <w:rPr>
          <w:rFonts w:ascii="宋体" w:eastAsia="宋体" w:hAnsi="宋体" w:cs="等线" w:hint="eastAsia"/>
          <w:szCs w:val="21"/>
        </w:rPr>
        <w:t>L</w:t>
      </w:r>
      <w:r>
        <w:rPr>
          <w:rFonts w:ascii="宋体" w:eastAsia="宋体" w:hAnsi="宋体" w:cs="等线"/>
          <w:szCs w:val="21"/>
        </w:rPr>
        <w:t>SE</w:t>
      </w:r>
      <w:r w:rsidRPr="009B1965">
        <w:rPr>
          <w:rFonts w:ascii="宋体" w:eastAsia="宋体" w:hAnsi="宋体" w:cs="等线"/>
          <w:szCs w:val="21"/>
        </w:rPr>
        <w:t>全日制学生注册，持</w:t>
      </w:r>
      <w:r w:rsidRPr="006F0915">
        <w:rPr>
          <w:rFonts w:ascii="宋体" w:eastAsia="宋体" w:hAnsi="宋体" w:cs="等线"/>
          <w:szCs w:val="21"/>
        </w:rPr>
        <w:t>英国短期学习类签证修</w:t>
      </w:r>
      <w:r w:rsidRPr="009B1965">
        <w:rPr>
          <w:rFonts w:ascii="宋体" w:eastAsia="宋体" w:hAnsi="宋体" w:cs="等线"/>
          <w:szCs w:val="21"/>
        </w:rPr>
        <w:t>读</w:t>
      </w:r>
      <w:r>
        <w:rPr>
          <w:rFonts w:ascii="宋体" w:eastAsia="宋体" w:hAnsi="宋体" w:cs="等线" w:hint="eastAsia"/>
          <w:szCs w:val="21"/>
        </w:rPr>
        <w:t>商业和管理、会计、</w:t>
      </w:r>
      <w:r w:rsidRPr="009B1965">
        <w:rPr>
          <w:rFonts w:ascii="宋体" w:eastAsia="宋体" w:hAnsi="宋体" w:cs="等线"/>
          <w:szCs w:val="21"/>
        </w:rPr>
        <w:t>金融、</w:t>
      </w:r>
      <w:r>
        <w:rPr>
          <w:rFonts w:ascii="宋体" w:eastAsia="宋体" w:hAnsi="宋体" w:cs="等线" w:hint="eastAsia"/>
          <w:szCs w:val="21"/>
        </w:rPr>
        <w:t>法律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经济学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国际关系等众多</w:t>
      </w:r>
      <w:r w:rsidRPr="009B1965">
        <w:rPr>
          <w:rFonts w:ascii="宋体" w:eastAsia="宋体" w:hAnsi="宋体" w:cs="等线"/>
          <w:szCs w:val="21"/>
        </w:rPr>
        <w:t>人文</w:t>
      </w:r>
      <w:r>
        <w:rPr>
          <w:rFonts w:ascii="宋体" w:eastAsia="宋体" w:hAnsi="宋体" w:cs="等线" w:hint="eastAsia"/>
          <w:szCs w:val="21"/>
        </w:rPr>
        <w:t>社科类</w:t>
      </w:r>
      <w:r w:rsidRPr="009B1965">
        <w:rPr>
          <w:rFonts w:ascii="宋体" w:eastAsia="宋体" w:hAnsi="宋体" w:cs="等线"/>
          <w:szCs w:val="21"/>
        </w:rPr>
        <w:t>课程</w:t>
      </w:r>
      <w:r>
        <w:rPr>
          <w:rFonts w:ascii="宋体" w:eastAsia="宋体" w:hAnsi="宋体" w:cs="等线" w:hint="eastAsia"/>
          <w:szCs w:val="21"/>
        </w:rPr>
        <w:t>。</w:t>
      </w:r>
      <w:r w:rsidRPr="009B1965">
        <w:rPr>
          <w:rFonts w:ascii="宋体" w:eastAsia="宋体" w:hAnsi="宋体" w:cs="等线"/>
          <w:szCs w:val="21"/>
        </w:rPr>
        <w:t>与英国当地及其他国际学生一起进行专业课学习，同本校生</w:t>
      </w:r>
      <w:r>
        <w:rPr>
          <w:rFonts w:ascii="宋体" w:eastAsia="宋体" w:hAnsi="宋体" w:cs="等线" w:hint="eastAsia"/>
          <w:szCs w:val="21"/>
        </w:rPr>
        <w:t>同等</w:t>
      </w:r>
      <w:r w:rsidRPr="009B1965">
        <w:rPr>
          <w:rFonts w:ascii="宋体" w:eastAsia="宋体" w:hAnsi="宋体" w:cs="等线"/>
          <w:szCs w:val="21"/>
        </w:rPr>
        <w:t>待遇，使用校内资源，接受学术指导与建议等，零距离体验原汁原味的世界级名校学习氛围，为之后申</w:t>
      </w:r>
      <w:proofErr w:type="gramStart"/>
      <w:r w:rsidRPr="009B1965">
        <w:rPr>
          <w:rFonts w:ascii="宋体" w:eastAsia="宋体" w:hAnsi="宋体" w:cs="等线"/>
          <w:szCs w:val="21"/>
        </w:rPr>
        <w:t>研</w:t>
      </w:r>
      <w:proofErr w:type="gramEnd"/>
      <w:r w:rsidRPr="009B1965">
        <w:rPr>
          <w:rFonts w:ascii="宋体" w:eastAsia="宋体" w:hAnsi="宋体" w:cs="等线"/>
          <w:szCs w:val="21"/>
        </w:rPr>
        <w:t>增加助力。</w:t>
      </w:r>
      <w:r>
        <w:rPr>
          <w:rFonts w:ascii="宋体" w:eastAsia="宋体" w:hAnsi="宋体" w:cs="等线" w:hint="eastAsia"/>
          <w:szCs w:val="21"/>
        </w:rPr>
        <w:t>学习之外，L</w:t>
      </w:r>
      <w:r>
        <w:rPr>
          <w:rFonts w:ascii="宋体" w:eastAsia="宋体" w:hAnsi="宋体" w:cs="等线"/>
          <w:szCs w:val="21"/>
        </w:rPr>
        <w:t>SE</w:t>
      </w:r>
      <w:r>
        <w:rPr>
          <w:rFonts w:ascii="宋体" w:eastAsia="宋体" w:hAnsi="宋体" w:cs="等线" w:hint="eastAsia"/>
          <w:szCs w:val="21"/>
        </w:rPr>
        <w:t>还安排了丰富的社会活动，以及拓展学生职业发展技能的</w:t>
      </w:r>
      <w:r w:rsidRPr="009B1965">
        <w:rPr>
          <w:rFonts w:ascii="宋体" w:eastAsia="宋体" w:hAnsi="宋体" w:cs="等线"/>
          <w:szCs w:val="21"/>
        </w:rPr>
        <w:t>项目</w:t>
      </w:r>
      <w:r>
        <w:rPr>
          <w:rFonts w:ascii="宋体" w:eastAsia="宋体" w:hAnsi="宋体" w:cs="等线" w:hint="eastAsia"/>
          <w:szCs w:val="21"/>
        </w:rPr>
        <w:t>，给学生提供沉浸式的顶级海外大学生活体验。</w:t>
      </w:r>
      <w:r w:rsidRPr="00241819">
        <w:rPr>
          <w:rFonts w:ascii="宋体" w:eastAsia="宋体" w:hAnsi="宋体" w:cs="等线" w:hint="eastAsia"/>
          <w:szCs w:val="21"/>
        </w:rPr>
        <w:t>项目</w:t>
      </w:r>
      <w:r w:rsidRPr="00241819">
        <w:rPr>
          <w:rFonts w:ascii="宋体" w:eastAsia="宋体" w:hAnsi="宋体" w:cs="等线"/>
          <w:szCs w:val="21"/>
        </w:rPr>
        <w:t>结束后，学生可获得</w:t>
      </w:r>
      <w:r w:rsidRPr="00241819">
        <w:rPr>
          <w:rFonts w:ascii="宋体" w:eastAsia="宋体" w:hAnsi="宋体" w:cs="等线" w:hint="eastAsia"/>
          <w:szCs w:val="21"/>
        </w:rPr>
        <w:t>伦敦政经</w:t>
      </w:r>
      <w:r w:rsidRPr="00241819">
        <w:rPr>
          <w:rFonts w:ascii="宋体" w:eastAsia="宋体" w:hAnsi="宋体" w:cs="等线"/>
          <w:szCs w:val="21"/>
        </w:rPr>
        <w:t>提供的</w:t>
      </w:r>
      <w:r w:rsidRPr="00241819">
        <w:rPr>
          <w:rFonts w:ascii="宋体" w:eastAsia="宋体" w:hAnsi="宋体" w:cs="等线" w:hint="eastAsia"/>
          <w:szCs w:val="21"/>
        </w:rPr>
        <w:t>官方</w:t>
      </w:r>
      <w:r w:rsidRPr="00241819">
        <w:rPr>
          <w:rFonts w:ascii="宋体" w:eastAsia="宋体" w:hAnsi="宋体" w:cs="等线"/>
          <w:szCs w:val="21"/>
        </w:rPr>
        <w:t>成绩</w:t>
      </w:r>
      <w:r w:rsidRPr="00241819">
        <w:rPr>
          <w:rFonts w:ascii="宋体" w:eastAsia="宋体" w:hAnsi="宋体" w:cs="等线" w:hint="eastAsia"/>
          <w:szCs w:val="21"/>
        </w:rPr>
        <w:t>单及证书</w:t>
      </w:r>
      <w:r w:rsidRPr="00241819">
        <w:rPr>
          <w:rFonts w:ascii="宋体" w:eastAsia="宋体" w:hAnsi="宋体" w:cs="等线"/>
          <w:szCs w:val="21"/>
        </w:rPr>
        <w:t>。</w:t>
      </w:r>
    </w:p>
    <w:bookmarkEnd w:id="1"/>
    <w:p w14:paraId="068FFF64" w14:textId="233C6586" w:rsidR="00DB3B3F" w:rsidRPr="005E747F" w:rsidRDefault="005E747F" w:rsidP="005E747F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FB3E83">
        <w:rPr>
          <w:rFonts w:ascii="宋体" w:eastAsia="宋体" w:hAnsi="宋体" w:cs="等线"/>
          <w:szCs w:val="21"/>
        </w:rPr>
        <w:t>该项目由伦敦大学学院官方合作伙伴SAF提供各项支持服务。学生在伦敦市中心学习和生活，充分感受、了解和利用伦敦这个全球文化、商业和金融中心提供的文化氛围</w:t>
      </w:r>
      <w:r w:rsidRPr="00FB3E83">
        <w:rPr>
          <w:rFonts w:ascii="宋体" w:eastAsia="宋体" w:hAnsi="宋体" w:cs="等线" w:hint="eastAsia"/>
          <w:szCs w:val="21"/>
        </w:rPr>
        <w:t>。</w:t>
      </w:r>
      <w:bookmarkEnd w:id="2"/>
    </w:p>
    <w:p w14:paraId="7E12D68E" w14:textId="514F4504" w:rsidR="00096782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3391E866" w14:textId="08E2A671" w:rsidR="005D260A" w:rsidRPr="005D260A" w:rsidRDefault="005D260A" w:rsidP="00670F2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 w:hint="eastAsia"/>
          <w:kern w:val="2"/>
          <w:sz w:val="21"/>
        </w:rPr>
        <w:t>伦敦政治经济学院（</w:t>
      </w:r>
      <w:r w:rsidRPr="005D260A">
        <w:rPr>
          <w:rFonts w:ascii="宋体" w:eastAsia="宋体" w:hAnsi="宋体" w:cstheme="minorEastAsia"/>
          <w:kern w:val="2"/>
          <w:sz w:val="21"/>
        </w:rPr>
        <w:t>The London School of Economics and Political Science，简称LSE）始建于1895年，是全球闻名的顶尖研究型大学、是伦敦大学联盟成员和罗素大学成员，并被誉为金三角名校和G5超级精英大学。LSE专注于社会科学领域的研究，开设经济学、社会学、人类学、会计学、数学、统计、政治、公共政策、信息系统等众多专业领域，其中多个领域均在世界专业中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排名十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强，专业实力雄厚。根据</w:t>
      </w:r>
      <w:r w:rsidR="00EE7B0E">
        <w:rPr>
          <w:rFonts w:ascii="宋体" w:eastAsia="宋体" w:hAnsi="宋体" w:cstheme="minorEastAsia"/>
          <w:kern w:val="2"/>
          <w:sz w:val="21"/>
        </w:rPr>
        <w:t>2023</w:t>
      </w:r>
      <w:r w:rsidRPr="005D260A">
        <w:rPr>
          <w:rFonts w:ascii="宋体" w:eastAsia="宋体" w:hAnsi="宋体" w:cstheme="minorEastAsia"/>
          <w:kern w:val="2"/>
          <w:sz w:val="21"/>
        </w:rPr>
        <w:t>年QS世界大学专业排名，LSE在社会科学和管理学领域位居世</w:t>
      </w:r>
      <w:r w:rsidRPr="005D260A">
        <w:rPr>
          <w:rFonts w:ascii="宋体" w:eastAsia="宋体" w:hAnsi="宋体" w:cstheme="minorEastAsia" w:hint="eastAsia"/>
          <w:kern w:val="2"/>
          <w:sz w:val="21"/>
        </w:rPr>
        <w:t>界第</w:t>
      </w:r>
      <w:r w:rsidR="00EE7B0E">
        <w:rPr>
          <w:rFonts w:ascii="宋体" w:eastAsia="宋体" w:hAnsi="宋体" w:cstheme="minorEastAsia" w:hint="eastAsia"/>
          <w:kern w:val="2"/>
          <w:sz w:val="21"/>
        </w:rPr>
        <w:t>五</w:t>
      </w:r>
      <w:r w:rsidRPr="005D260A">
        <w:rPr>
          <w:rFonts w:ascii="宋体" w:eastAsia="宋体" w:hAnsi="宋体" w:cstheme="minorEastAsia" w:hint="eastAsia"/>
          <w:kern w:val="2"/>
          <w:sz w:val="21"/>
        </w:rPr>
        <w:t>。</w:t>
      </w:r>
      <w:r w:rsidRPr="005D260A">
        <w:rPr>
          <w:rFonts w:ascii="宋体" w:eastAsia="宋体" w:hAnsi="宋体" w:cstheme="minorEastAsia"/>
          <w:kern w:val="2"/>
          <w:sz w:val="21"/>
        </w:rPr>
        <w:t>LSE的毕业生成就卓越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 w:hint="eastAsia"/>
          <w:kern w:val="2"/>
          <w:sz w:val="21"/>
        </w:rPr>
        <w:t>迄今为止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Pr="005D260A">
        <w:rPr>
          <w:rFonts w:ascii="宋体" w:eastAsia="宋体" w:hAnsi="宋体" w:cstheme="minorEastAsia"/>
          <w:kern w:val="2"/>
          <w:sz w:val="21"/>
        </w:rPr>
        <w:t>LSE 校友</w:t>
      </w:r>
      <w:r w:rsidR="00EE7B0E">
        <w:rPr>
          <w:rFonts w:ascii="宋体" w:eastAsia="宋体" w:hAnsi="宋体" w:cstheme="minorEastAsia" w:hint="eastAsia"/>
          <w:kern w:val="2"/>
          <w:sz w:val="21"/>
        </w:rPr>
        <w:t>和教职员工</w:t>
      </w:r>
      <w:r w:rsidRPr="005D260A">
        <w:rPr>
          <w:rFonts w:ascii="宋体" w:eastAsia="宋体" w:hAnsi="宋体" w:cstheme="minorEastAsia"/>
          <w:kern w:val="2"/>
          <w:sz w:val="21"/>
        </w:rPr>
        <w:t>中诞生了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18位诺奖获得者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/>
          <w:kern w:val="2"/>
          <w:sz w:val="21"/>
        </w:rPr>
        <w:t>37位世界领导人曾在伦敦政治经济学院学习或任教</w:t>
      </w:r>
      <w:r w:rsidRPr="005D260A">
        <w:rPr>
          <w:rFonts w:ascii="宋体" w:eastAsia="宋体" w:hAnsi="宋体" w:cstheme="minorEastAsia"/>
          <w:kern w:val="2"/>
          <w:sz w:val="21"/>
        </w:rPr>
        <w:t>。</w:t>
      </w:r>
    </w:p>
    <w:p w14:paraId="579D642E" w14:textId="21CF526D" w:rsidR="006539D7" w:rsidRPr="00B33F9C" w:rsidRDefault="005D260A" w:rsidP="00670F2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/>
          <w:kern w:val="2"/>
          <w:sz w:val="21"/>
        </w:rPr>
        <w:t xml:space="preserve">LSE位于伦敦市中心的法律中心Holborn, 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比邻国会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大厦、金融城、大英图书馆。伦敦的国际都市氛围及近在咫尺的伦敦政治、经济、文化中心，是的LSE是学生不可多得的近距离观察体验伦敦及世界的窗口。</w:t>
      </w:r>
    </w:p>
    <w:p w14:paraId="3E52A9D6" w14:textId="2EB810B3" w:rsidR="004D0999" w:rsidRDefault="004D0999" w:rsidP="003116FA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EE7B0E" w:rsidDel="00EE7B0E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EE7B0E" w:rsidRPr="004D0999">
        <w:rPr>
          <w:rFonts w:ascii="宋体" w:eastAsia="宋体" w:hAnsi="宋体" w:cstheme="minorEastAsia"/>
          <w:kern w:val="2"/>
          <w:sz w:val="21"/>
        </w:rPr>
        <w:t>20</w:t>
      </w:r>
      <w:r w:rsidR="00EE7B0E">
        <w:rPr>
          <w:rFonts w:ascii="宋体" w:eastAsia="宋体" w:hAnsi="宋体" w:cstheme="minorEastAsia"/>
          <w:kern w:val="2"/>
          <w:sz w:val="21"/>
        </w:rPr>
        <w:t>24</w:t>
      </w:r>
      <w:r w:rsidRPr="004D0999">
        <w:rPr>
          <w:rFonts w:ascii="宋体" w:eastAsia="宋体" w:hAnsi="宋体" w:cstheme="minorEastAsia"/>
          <w:kern w:val="2"/>
          <w:sz w:val="21"/>
        </w:rPr>
        <w:t>年QS世界排名为</w:t>
      </w:r>
      <w:r w:rsidR="00EE7B0E" w:rsidRPr="004D0999">
        <w:rPr>
          <w:rFonts w:ascii="宋体" w:eastAsia="宋体" w:hAnsi="宋体" w:cstheme="minorEastAsia"/>
          <w:kern w:val="2"/>
          <w:sz w:val="21"/>
        </w:rPr>
        <w:t>第</w:t>
      </w:r>
      <w:r w:rsidR="00EE7B0E">
        <w:rPr>
          <w:rFonts w:ascii="宋体" w:eastAsia="宋体" w:hAnsi="宋体" w:cstheme="minorEastAsia"/>
          <w:kern w:val="2"/>
          <w:sz w:val="21"/>
        </w:rPr>
        <w:t>45</w:t>
      </w:r>
      <w:r w:rsidRPr="004D0999">
        <w:rPr>
          <w:rFonts w:ascii="宋体" w:eastAsia="宋体" w:hAnsi="宋体" w:cstheme="minorEastAsia"/>
          <w:kern w:val="2"/>
          <w:sz w:val="21"/>
        </w:rPr>
        <w:t>位</w:t>
      </w:r>
      <w:r w:rsidR="00EE7B0E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45D1D8E4" w14:textId="3A9C0370" w:rsidR="006539D7" w:rsidRPr="005E747F" w:rsidRDefault="004500F5" w:rsidP="005E747F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8E70BB" w:rsidRPr="005D260A">
        <w:rPr>
          <w:rFonts w:ascii="宋体" w:eastAsia="宋体" w:hAnsi="宋体" w:cstheme="minorEastAsia"/>
        </w:rPr>
        <w:t>社会科学和管理学</w:t>
      </w:r>
      <w:r w:rsidR="00035226" w:rsidRPr="00035226">
        <w:rPr>
          <w:rFonts w:ascii="宋体" w:eastAsia="宋体" w:hAnsi="宋体" w:cstheme="minorEastAsia" w:hint="eastAsia"/>
        </w:rPr>
        <w:t>、</w:t>
      </w:r>
      <w:r w:rsidR="00035226">
        <w:rPr>
          <w:rFonts w:ascii="宋体" w:eastAsia="宋体" w:hAnsi="宋体" w:cstheme="minorEastAsia" w:hint="eastAsia"/>
        </w:rPr>
        <w:t>金融与会计、</w:t>
      </w:r>
      <w:r w:rsidR="008E70BB">
        <w:rPr>
          <w:rFonts w:ascii="宋体" w:eastAsia="宋体" w:hAnsi="宋体" w:cstheme="minorEastAsia" w:hint="eastAsia"/>
        </w:rPr>
        <w:t>经济学</w:t>
      </w:r>
      <w:r w:rsidR="00035226">
        <w:rPr>
          <w:rFonts w:ascii="宋体" w:eastAsia="宋体" w:hAnsi="宋体" w:cstheme="minorEastAsia" w:hint="eastAsia"/>
        </w:rPr>
        <w:t>与</w:t>
      </w:r>
      <w:r w:rsidR="008E70BB">
        <w:rPr>
          <w:rFonts w:ascii="宋体" w:eastAsia="宋体" w:hAnsi="宋体" w:cstheme="minorEastAsia" w:hint="eastAsia"/>
        </w:rPr>
        <w:t>计量经济学</w:t>
      </w:r>
      <w:r w:rsidR="00035226">
        <w:rPr>
          <w:rFonts w:ascii="宋体" w:eastAsia="宋体" w:hAnsi="宋体" w:cstheme="minorEastAsia" w:hint="eastAsia"/>
        </w:rPr>
        <w:t>、</w:t>
      </w:r>
      <w:r w:rsidR="008E70BB">
        <w:rPr>
          <w:rFonts w:ascii="宋体" w:eastAsia="宋体" w:hAnsi="宋体" w:cstheme="minorEastAsia" w:hint="eastAsia"/>
        </w:rPr>
        <w:t>传播学与媒体研究、商学、这学、法学及法律研究、历史学</w:t>
      </w:r>
      <w:r w:rsidRPr="00035226">
        <w:rPr>
          <w:rFonts w:ascii="宋体" w:eastAsia="宋体" w:hAnsi="宋体" w:cstheme="minorEastAsia" w:hint="eastAsia"/>
        </w:rPr>
        <w:t>等。</w:t>
      </w:r>
    </w:p>
    <w:p w14:paraId="0526764B" w14:textId="1D152481" w:rsidR="003232EC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3232EC">
        <w:rPr>
          <w:rFonts w:ascii="宋体" w:eastAsia="宋体" w:hAnsi="宋体" w:cstheme="minorEastAsia" w:hint="eastAsia"/>
          <w:b/>
          <w:bCs/>
          <w:kern w:val="2"/>
          <w:sz w:val="21"/>
        </w:rPr>
        <w:t>项目亮点</w:t>
      </w:r>
    </w:p>
    <w:p w14:paraId="089BD7E1" w14:textId="70E5A5DD" w:rsidR="003232EC" w:rsidRDefault="003232EC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 </w:t>
      </w:r>
      <w:r>
        <w:rPr>
          <w:rFonts w:ascii="宋体" w:eastAsia="宋体" w:hAnsi="宋体" w:cstheme="minorEastAsia"/>
          <w:b/>
          <w:bCs/>
          <w:kern w:val="2"/>
          <w:sz w:val="21"/>
        </w:rPr>
        <w:t xml:space="preserve">   1</w:t>
      </w:r>
      <w:r>
        <w:rPr>
          <w:rFonts w:ascii="宋体" w:eastAsia="宋体" w:hAnsi="宋体" w:cstheme="minorEastAsia" w:hint="eastAsia"/>
          <w:b/>
          <w:bCs/>
          <w:kern w:val="2"/>
          <w:sz w:val="21"/>
        </w:rPr>
        <w:t>）项目特色</w:t>
      </w:r>
    </w:p>
    <w:p w14:paraId="4E278F78" w14:textId="00FCAE5E" w:rsidR="003232EC" w:rsidRDefault="003232EC" w:rsidP="003232EC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课程学术质量高：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暑期</w:t>
      </w:r>
      <w:r w:rsidRPr="005E747F">
        <w:rPr>
          <w:rFonts w:ascii="宋体" w:eastAsia="宋体" w:hAnsi="宋体" w:cstheme="minorEastAsia" w:hint="eastAsia"/>
          <w:kern w:val="2"/>
          <w:sz w:val="21"/>
        </w:rPr>
        <w:t>课程基于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的常规本科课程，并由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的顶尖教师以相同的标准授课。</w:t>
      </w:r>
      <w:r>
        <w:rPr>
          <w:rFonts w:ascii="宋体" w:eastAsia="宋体" w:hAnsi="宋体" w:cstheme="minorEastAsia" w:hint="eastAsia"/>
          <w:kern w:val="2"/>
          <w:sz w:val="21"/>
        </w:rPr>
        <w:t>各科教授</w:t>
      </w:r>
      <w:r w:rsidRPr="005E747F">
        <w:rPr>
          <w:rFonts w:ascii="宋体" w:eastAsia="宋体" w:hAnsi="宋体" w:cstheme="minorEastAsia" w:hint="eastAsia"/>
          <w:kern w:val="2"/>
          <w:sz w:val="21"/>
        </w:rPr>
        <w:t>是他们</w:t>
      </w:r>
      <w:r>
        <w:rPr>
          <w:rFonts w:ascii="宋体" w:eastAsia="宋体" w:hAnsi="宋体" w:cstheme="minorEastAsia" w:hint="eastAsia"/>
          <w:kern w:val="2"/>
          <w:sz w:val="21"/>
        </w:rPr>
        <w:t>各自</w:t>
      </w:r>
      <w:r w:rsidRPr="005E747F">
        <w:rPr>
          <w:rFonts w:ascii="宋体" w:eastAsia="宋体" w:hAnsi="宋体" w:cstheme="minorEastAsia" w:hint="eastAsia"/>
          <w:kern w:val="2"/>
          <w:sz w:val="21"/>
        </w:rPr>
        <w:t>领域的专家</w:t>
      </w:r>
      <w:r>
        <w:rPr>
          <w:rFonts w:ascii="宋体" w:eastAsia="宋体" w:hAnsi="宋体" w:cstheme="minorEastAsia" w:hint="eastAsia"/>
          <w:kern w:val="2"/>
          <w:sz w:val="21"/>
        </w:rPr>
        <w:t>，其中很多讲师同时</w:t>
      </w:r>
      <w:r w:rsidRPr="005E747F">
        <w:rPr>
          <w:rFonts w:ascii="宋体" w:eastAsia="宋体" w:hAnsi="宋体" w:cstheme="minorEastAsia" w:hint="eastAsia"/>
          <w:kern w:val="2"/>
          <w:sz w:val="21"/>
        </w:rPr>
        <w:t>担任公司和政府机构的顾问。</w:t>
      </w:r>
    </w:p>
    <w:p w14:paraId="5EB7DB03" w14:textId="78B9F2F5" w:rsidR="003232EC" w:rsidRDefault="003232EC" w:rsidP="003232EC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小班授课，互动程度高：</w:t>
      </w:r>
      <w:r>
        <w:rPr>
          <w:rFonts w:ascii="宋体" w:eastAsia="宋体" w:hAnsi="宋体" w:cstheme="minorEastAsia" w:hint="eastAsia"/>
          <w:kern w:val="2"/>
          <w:sz w:val="21"/>
        </w:rPr>
        <w:t>每门课一般不超过2</w:t>
      </w:r>
      <w:r>
        <w:rPr>
          <w:rFonts w:ascii="宋体" w:eastAsia="宋体" w:hAnsi="宋体" w:cstheme="minorEastAsia"/>
          <w:kern w:val="2"/>
          <w:sz w:val="21"/>
        </w:rPr>
        <w:t>0</w:t>
      </w:r>
      <w:r>
        <w:rPr>
          <w:rFonts w:ascii="宋体" w:eastAsia="宋体" w:hAnsi="宋体" w:cstheme="minorEastAsia" w:hint="eastAsia"/>
          <w:kern w:val="2"/>
          <w:sz w:val="21"/>
        </w:rPr>
        <w:t>人，学生有更多的机会</w:t>
      </w:r>
      <w:proofErr w:type="gramStart"/>
      <w:r>
        <w:rPr>
          <w:rFonts w:ascii="宋体" w:eastAsia="宋体" w:hAnsi="宋体" w:cstheme="minorEastAsia" w:hint="eastAsia"/>
          <w:kern w:val="2"/>
          <w:sz w:val="21"/>
        </w:rPr>
        <w:t>跟教授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和来自不同国家背景的同学进行沟通。小班教学模式</w:t>
      </w:r>
      <w:r w:rsidRPr="000C72C0">
        <w:rPr>
          <w:rFonts w:ascii="宋体" w:eastAsia="宋体" w:hAnsi="宋体" w:cstheme="minorEastAsia" w:hint="eastAsia"/>
          <w:kern w:val="2"/>
          <w:sz w:val="21"/>
        </w:rPr>
        <w:t>鼓励</w:t>
      </w:r>
      <w:r>
        <w:rPr>
          <w:rFonts w:ascii="宋体" w:eastAsia="宋体" w:hAnsi="宋体" w:cstheme="minorEastAsia" w:hint="eastAsia"/>
          <w:kern w:val="2"/>
          <w:sz w:val="21"/>
        </w:rPr>
        <w:t>学生</w:t>
      </w:r>
      <w:r w:rsidRPr="000C72C0">
        <w:rPr>
          <w:rFonts w:ascii="宋体" w:eastAsia="宋体" w:hAnsi="宋体" w:cstheme="minorEastAsia" w:hint="eastAsia"/>
          <w:kern w:val="2"/>
          <w:sz w:val="21"/>
        </w:rPr>
        <w:t>把从讲座和研讨会中学到的知识运用到辩论中，并在</w:t>
      </w:r>
      <w:proofErr w:type="gramStart"/>
      <w:r w:rsidRPr="000C72C0">
        <w:rPr>
          <w:rFonts w:ascii="宋体" w:eastAsia="宋体" w:hAnsi="宋体" w:cstheme="minorEastAsia" w:hint="eastAsia"/>
          <w:kern w:val="2"/>
          <w:sz w:val="21"/>
        </w:rPr>
        <w:t>课外和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同学</w:t>
      </w:r>
      <w:r w:rsidRPr="000C72C0">
        <w:rPr>
          <w:rFonts w:ascii="宋体" w:eastAsia="宋体" w:hAnsi="宋体" w:cstheme="minorEastAsia" w:hint="eastAsia"/>
          <w:kern w:val="2"/>
          <w:sz w:val="21"/>
        </w:rPr>
        <w:t>一起</w:t>
      </w:r>
      <w:r>
        <w:rPr>
          <w:rFonts w:ascii="宋体" w:eastAsia="宋体" w:hAnsi="宋体" w:cstheme="minorEastAsia" w:hint="eastAsia"/>
          <w:kern w:val="2"/>
          <w:sz w:val="21"/>
        </w:rPr>
        <w:t>对知识进行更深入的探讨和学习。</w:t>
      </w:r>
    </w:p>
    <w:p w14:paraId="4E59FBEC" w14:textId="030B5EBF" w:rsidR="003232EC" w:rsidRDefault="003232EC" w:rsidP="003232EC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享用L</w:t>
      </w:r>
      <w:r w:rsidRPr="00BE23A2">
        <w:rPr>
          <w:rFonts w:ascii="宋体" w:eastAsia="宋体" w:hAnsi="宋体" w:cstheme="minorEastAsia"/>
          <w:b/>
          <w:bCs/>
          <w:kern w:val="2"/>
          <w:sz w:val="21"/>
        </w:rPr>
        <w:t>SE</w:t>
      </w: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丰富的校内资源：</w:t>
      </w:r>
      <w:r>
        <w:rPr>
          <w:rFonts w:ascii="宋体" w:eastAsia="宋体" w:hAnsi="宋体" w:cstheme="minorEastAsia" w:hint="eastAsia"/>
          <w:kern w:val="2"/>
          <w:sz w:val="21"/>
        </w:rPr>
        <w:t>学生可以使用历史悠久的L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6E79F5">
        <w:rPr>
          <w:rFonts w:ascii="宋体" w:eastAsia="宋体" w:hAnsi="宋体" w:cstheme="minorEastAsia" w:hint="eastAsia"/>
          <w:kern w:val="2"/>
          <w:sz w:val="21"/>
        </w:rPr>
        <w:t>社会经济科学图书馆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6E79F5">
        <w:rPr>
          <w:rFonts w:ascii="宋体" w:eastAsia="宋体" w:hAnsi="宋体" w:cstheme="minorEastAsia"/>
          <w:kern w:val="2"/>
          <w:sz w:val="21"/>
        </w:rPr>
        <w:t>Saw Swee Hock</w:t>
      </w:r>
      <w:r>
        <w:rPr>
          <w:rFonts w:ascii="宋体" w:eastAsia="宋体" w:hAnsi="宋体" w:cstheme="minorEastAsia" w:hint="eastAsia"/>
          <w:kern w:val="2"/>
          <w:sz w:val="21"/>
        </w:rPr>
        <w:t>学生中心的电脑、打印机和学习位置，也可</w:t>
      </w:r>
      <w:r w:rsidRPr="006E79F5">
        <w:rPr>
          <w:rFonts w:ascii="宋体" w:eastAsia="宋体" w:hAnsi="宋体" w:cstheme="minorEastAsia" w:hint="eastAsia"/>
          <w:kern w:val="2"/>
          <w:sz w:val="21"/>
        </w:rPr>
        <w:t>通过</w:t>
      </w:r>
      <w:r w:rsidRPr="006E79F5">
        <w:rPr>
          <w:rFonts w:ascii="宋体" w:eastAsia="宋体" w:hAnsi="宋体" w:cstheme="minorEastAsia"/>
          <w:kern w:val="2"/>
          <w:sz w:val="21"/>
        </w:rPr>
        <w:t>LSE的在线Moodle系统访问课堂讲稿、学习材料</w:t>
      </w:r>
      <w:r>
        <w:rPr>
          <w:rFonts w:ascii="宋体" w:eastAsia="宋体" w:hAnsi="宋体" w:cstheme="minorEastAsia" w:hint="eastAsia"/>
          <w:kern w:val="2"/>
          <w:sz w:val="21"/>
        </w:rPr>
        <w:t>等</w:t>
      </w:r>
      <w:r w:rsidRPr="006E79F5">
        <w:rPr>
          <w:rFonts w:ascii="宋体" w:eastAsia="宋体" w:hAnsi="宋体" w:cstheme="minorEastAsia"/>
          <w:kern w:val="2"/>
          <w:sz w:val="21"/>
        </w:rPr>
        <w:t>。</w:t>
      </w:r>
    </w:p>
    <w:p w14:paraId="6E875CB1" w14:textId="72D71E1F" w:rsidR="003232EC" w:rsidRDefault="003232EC" w:rsidP="003232EC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丰富的职业发展活动：</w:t>
      </w:r>
      <w:r>
        <w:rPr>
          <w:rFonts w:ascii="宋体" w:eastAsia="宋体" w:hAnsi="宋体" w:cstheme="minorEastAsia" w:hint="eastAsia"/>
          <w:kern w:val="2"/>
          <w:sz w:val="21"/>
        </w:rPr>
        <w:t>除了高质量的专业课程外，L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还为学生提供了一系列的职业发展活动，比如训练营、</w:t>
      </w:r>
      <w:r w:rsidRPr="00BE23A2">
        <w:rPr>
          <w:rFonts w:ascii="宋体" w:eastAsia="宋体" w:hAnsi="宋体" w:cstheme="minorEastAsia" w:hint="eastAsia"/>
          <w:kern w:val="2"/>
          <w:sz w:val="21"/>
        </w:rPr>
        <w:t>小组讨论、演讲和研讨会</w:t>
      </w:r>
      <w:r>
        <w:rPr>
          <w:rFonts w:ascii="宋体" w:eastAsia="宋体" w:hAnsi="宋体" w:cstheme="minorEastAsia" w:hint="eastAsia"/>
          <w:kern w:val="2"/>
          <w:sz w:val="21"/>
        </w:rPr>
        <w:t>等，帮助学生提高职业发展技能。职业发展活动主要有以下主题：数字技术、创业、行业观察、求职技巧、研究生学习和心理健康等。</w:t>
      </w:r>
      <w:r w:rsidRPr="003232EC">
        <w:rPr>
          <w:rFonts w:ascii="宋体" w:eastAsia="宋体" w:hAnsi="宋体" w:cstheme="minorEastAsia" w:hint="eastAsia"/>
          <w:kern w:val="2"/>
          <w:sz w:val="21"/>
        </w:rPr>
        <w:t>参加这些自选活动学生还可以获得专业技能微型认证（或</w:t>
      </w:r>
      <w:r w:rsidRPr="003232EC">
        <w:rPr>
          <w:rFonts w:ascii="宋体" w:eastAsia="宋体" w:hAnsi="宋体" w:cstheme="minorEastAsia"/>
          <w:kern w:val="2"/>
          <w:sz w:val="21"/>
        </w:rPr>
        <w:t xml:space="preserve"> "Spark徽章"）。</w:t>
      </w:r>
    </w:p>
    <w:p w14:paraId="59FBDAD3" w14:textId="7AA89E78" w:rsidR="003232EC" w:rsidRPr="003232EC" w:rsidRDefault="003232EC" w:rsidP="003232EC">
      <w:pPr>
        <w:pStyle w:val="a4"/>
        <w:numPr>
          <w:ilvl w:val="0"/>
          <w:numId w:val="25"/>
        </w:numPr>
        <w:spacing w:line="360" w:lineRule="auto"/>
        <w:ind w:leftChars="210" w:left="883" w:firstLineChars="0" w:hanging="442"/>
        <w:rPr>
          <w:rFonts w:ascii="宋体" w:eastAsia="宋体" w:hAnsi="宋体" w:cstheme="minorEastAsia"/>
          <w:szCs w:val="24"/>
        </w:rPr>
      </w:pPr>
      <w:r w:rsidRPr="003232EC">
        <w:rPr>
          <w:rFonts w:ascii="宋体" w:eastAsia="宋体" w:hAnsi="宋体" w:cstheme="minorEastAsia" w:hint="eastAsia"/>
          <w:b/>
          <w:bCs/>
        </w:rPr>
        <w:t>丰富的社会文化活动</w:t>
      </w:r>
      <w:r w:rsidRPr="003232EC">
        <w:rPr>
          <w:rFonts w:ascii="宋体" w:eastAsia="宋体" w:hAnsi="宋体" w:cstheme="minorEastAsia" w:hint="eastAsia"/>
        </w:rPr>
        <w:t>：</w:t>
      </w:r>
      <w:r w:rsidRPr="003232EC">
        <w:rPr>
          <w:rFonts w:ascii="宋体" w:eastAsia="宋体" w:hAnsi="宋体" w:cstheme="minorEastAsia" w:hint="eastAsia"/>
          <w:szCs w:val="24"/>
        </w:rPr>
        <w:t>学术学习之外，学生还有机会在</w:t>
      </w:r>
      <w:proofErr w:type="gramStart"/>
      <w:r w:rsidRPr="003232EC">
        <w:rPr>
          <w:rFonts w:ascii="宋体" w:eastAsia="宋体" w:hAnsi="宋体" w:cstheme="minorEastAsia" w:hint="eastAsia"/>
          <w:szCs w:val="24"/>
        </w:rPr>
        <w:t>课外与</w:t>
      </w:r>
      <w:proofErr w:type="gramEnd"/>
      <w:r w:rsidRPr="003232EC">
        <w:rPr>
          <w:rFonts w:ascii="宋体" w:eastAsia="宋体" w:hAnsi="宋体" w:cstheme="minorEastAsia" w:hint="eastAsia"/>
          <w:szCs w:val="24"/>
        </w:rPr>
        <w:t>同学们参与学校组织的社会文化活动，有机会领略伦敦内外的迷人风光。</w:t>
      </w:r>
      <w:r w:rsidRPr="003232EC">
        <w:rPr>
          <w:rFonts w:ascii="宋体" w:eastAsia="宋体" w:hAnsi="宋体" w:cstheme="minorEastAsia"/>
          <w:szCs w:val="24"/>
        </w:rPr>
        <w:t xml:space="preserve"> </w:t>
      </w:r>
    </w:p>
    <w:p w14:paraId="2E06B97A" w14:textId="77777777" w:rsidR="003232EC" w:rsidRPr="00BE23A2" w:rsidRDefault="003232EC" w:rsidP="003232EC">
      <w:pPr>
        <w:pStyle w:val="a4"/>
        <w:numPr>
          <w:ilvl w:val="0"/>
          <w:numId w:val="25"/>
        </w:numPr>
        <w:spacing w:line="360" w:lineRule="auto"/>
        <w:ind w:leftChars="210" w:left="881" w:firstLineChars="0"/>
        <w:rPr>
          <w:rFonts w:ascii="宋体" w:eastAsia="宋体" w:hAnsi="宋体" w:cs="等线"/>
          <w:szCs w:val="21"/>
        </w:rPr>
      </w:pPr>
      <w:r w:rsidRPr="00FB3E83">
        <w:rPr>
          <w:rFonts w:ascii="宋体" w:eastAsia="宋体" w:hAnsi="宋体" w:cs="等线"/>
          <w:b/>
          <w:bCs/>
          <w:szCs w:val="21"/>
        </w:rPr>
        <w:t>学生服务完善</w:t>
      </w:r>
      <w:r w:rsidRPr="00FB3E83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</w:t>
      </w:r>
      <w:r>
        <w:rPr>
          <w:rFonts w:ascii="宋体" w:eastAsia="宋体" w:hAnsi="宋体" w:cs="等线" w:hint="eastAsia"/>
          <w:szCs w:val="21"/>
        </w:rPr>
        <w:t>赴英</w:t>
      </w:r>
      <w:r w:rsidRPr="00FB3E83">
        <w:rPr>
          <w:rFonts w:ascii="宋体" w:eastAsia="宋体" w:hAnsi="宋体" w:cs="等线"/>
          <w:szCs w:val="21"/>
        </w:rPr>
        <w:t>签证</w:t>
      </w:r>
      <w:r w:rsidRPr="00FB3E83">
        <w:rPr>
          <w:rFonts w:ascii="宋体" w:eastAsia="宋体" w:hAnsi="宋体" w:cs="等线" w:hint="eastAsia"/>
          <w:szCs w:val="21"/>
        </w:rPr>
        <w:t>指导</w:t>
      </w:r>
      <w:r w:rsidRPr="00FB3E83">
        <w:rPr>
          <w:rFonts w:ascii="宋体" w:eastAsia="宋体" w:hAnsi="宋体" w:cs="等线"/>
          <w:szCs w:val="21"/>
        </w:rPr>
        <w:t>、</w:t>
      </w:r>
      <w:r w:rsidRPr="00FB3E83">
        <w:rPr>
          <w:rFonts w:ascii="宋体" w:eastAsia="宋体" w:hAnsi="宋体" w:cs="等线" w:hint="eastAsia"/>
          <w:szCs w:val="21"/>
        </w:rPr>
        <w:t>医疗</w:t>
      </w:r>
      <w:r w:rsidRPr="00FB3E83">
        <w:rPr>
          <w:rFonts w:ascii="宋体" w:eastAsia="宋体" w:hAnsi="宋体" w:cs="等线"/>
          <w:szCs w:val="21"/>
        </w:rPr>
        <w:t>和应急保险购买、行前指导等</w:t>
      </w:r>
      <w:r w:rsidRPr="00FB3E83">
        <w:rPr>
          <w:rFonts w:ascii="宋体" w:eastAsia="宋体" w:hAnsi="宋体" w:cs="等线" w:hint="eastAsia"/>
          <w:szCs w:val="21"/>
        </w:rPr>
        <w:t>；</w:t>
      </w:r>
      <w:r w:rsidRPr="00FB3E83">
        <w:rPr>
          <w:rFonts w:ascii="宋体" w:eastAsia="宋体" w:hAnsi="宋体" w:cs="等线"/>
          <w:szCs w:val="21"/>
        </w:rPr>
        <w:t>SAF</w:t>
      </w:r>
      <w:r w:rsidRPr="00FB3E83">
        <w:rPr>
          <w:rFonts w:ascii="宋体" w:eastAsia="宋体" w:hAnsi="宋体" w:cs="等线" w:hint="eastAsia"/>
          <w:szCs w:val="21"/>
        </w:rPr>
        <w:t>海外</w:t>
      </w:r>
      <w:r w:rsidRPr="00FB3E83">
        <w:rPr>
          <w:rFonts w:ascii="宋体" w:eastAsia="宋体" w:hAnsi="宋体" w:cs="等线"/>
          <w:szCs w:val="21"/>
        </w:rPr>
        <w:t>工作人员提供</w:t>
      </w:r>
      <w:r w:rsidRPr="00FB3E83">
        <w:rPr>
          <w:rFonts w:ascii="宋体" w:eastAsia="宋体" w:hAnsi="宋体" w:cs="等线" w:hint="eastAsia"/>
          <w:szCs w:val="21"/>
        </w:rPr>
        <w:t>一系列的学生服务，包括抵英后指定机场到住宿交通安排等驻地安全应急服务等。</w:t>
      </w:r>
      <w:r w:rsidRPr="00FB3E83">
        <w:rPr>
          <w:rFonts w:ascii="宋体" w:eastAsia="宋体" w:hAnsi="宋体" w:cs="等线"/>
          <w:szCs w:val="21"/>
        </w:rPr>
        <w:t xml:space="preserve"> </w:t>
      </w:r>
    </w:p>
    <w:p w14:paraId="16D09B78" w14:textId="77777777" w:rsidR="003232EC" w:rsidRPr="00F8487B" w:rsidRDefault="003232EC" w:rsidP="003232EC">
      <w:pPr>
        <w:pStyle w:val="a4"/>
        <w:numPr>
          <w:ilvl w:val="0"/>
          <w:numId w:val="30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项目收获</w:t>
      </w:r>
    </w:p>
    <w:p w14:paraId="786DDBD9" w14:textId="4F26185E" w:rsidR="003232EC" w:rsidRPr="003232EC" w:rsidRDefault="003232EC" w:rsidP="003232EC">
      <w:pPr>
        <w:pStyle w:val="a4"/>
        <w:spacing w:line="360" w:lineRule="auto"/>
        <w:ind w:left="724" w:firstLineChars="0" w:firstLine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F8487B">
        <w:rPr>
          <w:rFonts w:ascii="宋体" w:eastAsia="宋体" w:hAnsi="宋体" w:cs="等线" w:hint="eastAsia"/>
          <w:szCs w:val="21"/>
        </w:rPr>
        <w:t>官方成绩单和学分；</w:t>
      </w:r>
      <w:r w:rsidRPr="00F8487B">
        <w:rPr>
          <w:rFonts w:ascii="宋体" w:eastAsia="宋体" w:hAnsi="宋体" w:cs="等线"/>
          <w:szCs w:val="21"/>
        </w:rPr>
        <w:t>感受英式正统高等教育</w:t>
      </w:r>
      <w:r w:rsidRPr="00F8487B">
        <w:rPr>
          <w:rFonts w:ascii="宋体" w:eastAsia="宋体" w:hAnsi="宋体" w:cs="等线" w:hint="eastAsia"/>
          <w:szCs w:val="21"/>
        </w:rPr>
        <w:t>；拓展国际化视野；提升科研能力以及项目管理能力；获得名校教授一对一的指导，增大获得推荐信的可能；多元化人脉，助力未来发展；历史、文化的精神之旅，独特的欧洲风情体验。</w:t>
      </w:r>
    </w:p>
    <w:p w14:paraId="5C6E1A1C" w14:textId="35EA97FF" w:rsidR="002F12A1" w:rsidRPr="002F12A1" w:rsidRDefault="003232EC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</w:p>
    <w:p w14:paraId="6419BEB9" w14:textId="68F8268D" w:rsidR="003660A5" w:rsidRPr="003232EC" w:rsidRDefault="003232EC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bookmarkStart w:id="3" w:name="OLE_LINK1"/>
      <w:r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课程介绍</w:t>
      </w:r>
      <w:r w:rsidR="003660A5"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0F07C41A" w14:textId="77777777" w:rsidR="00BF331D" w:rsidRDefault="003660A5" w:rsidP="00BF331D">
      <w:pPr>
        <w:pStyle w:val="a4"/>
        <w:numPr>
          <w:ilvl w:val="0"/>
          <w:numId w:val="27"/>
        </w:numPr>
        <w:spacing w:beforeLines="20" w:before="62" w:line="360" w:lineRule="auto"/>
        <w:ind w:firstLineChars="0"/>
        <w:rPr>
          <w:rFonts w:ascii="宋体" w:eastAsia="宋体" w:hAnsi="宋体" w:cstheme="minorEastAsia"/>
        </w:rPr>
      </w:pPr>
      <w:r w:rsidRPr="003660A5">
        <w:rPr>
          <w:rFonts w:ascii="宋体" w:eastAsia="宋体" w:hAnsi="宋体" w:cstheme="minorEastAsia"/>
        </w:rPr>
        <w:t>LSE暑期</w:t>
      </w:r>
      <w:r>
        <w:rPr>
          <w:rFonts w:ascii="宋体" w:eastAsia="宋体" w:hAnsi="宋体" w:cstheme="minorEastAsia" w:hint="eastAsia"/>
        </w:rPr>
        <w:t>项目</w:t>
      </w:r>
      <w:r w:rsidRPr="003660A5">
        <w:rPr>
          <w:rFonts w:ascii="宋体" w:eastAsia="宋体" w:hAnsi="宋体" w:cstheme="minorEastAsia"/>
        </w:rPr>
        <w:t>每期为三周，</w:t>
      </w:r>
      <w:r>
        <w:rPr>
          <w:rFonts w:ascii="宋体" w:eastAsia="宋体" w:hAnsi="宋体" w:cstheme="minorEastAsia" w:hint="eastAsia"/>
        </w:rPr>
        <w:t>学生将在商业与管理、经济学、金融、会计学、法律、国际关系等</w:t>
      </w:r>
      <w:r w:rsidR="00BF331D">
        <w:rPr>
          <w:rFonts w:ascii="宋体" w:eastAsia="宋体" w:hAnsi="宋体" w:cstheme="minorEastAsia" w:hint="eastAsia"/>
        </w:rPr>
        <w:t>近百门</w:t>
      </w:r>
      <w:r>
        <w:rPr>
          <w:rFonts w:ascii="宋体" w:eastAsia="宋体" w:hAnsi="宋体" w:cstheme="minorEastAsia" w:hint="eastAsia"/>
        </w:rPr>
        <w:t>专业课程中选择一门课程进行修读，</w:t>
      </w:r>
      <w:r w:rsidR="000C72C0">
        <w:rPr>
          <w:rFonts w:ascii="宋体" w:eastAsia="宋体" w:hAnsi="宋体" w:cstheme="minorEastAsia" w:hint="eastAsia"/>
        </w:rPr>
        <w:t>项目期间，学生将参加</w:t>
      </w:r>
      <w:r>
        <w:rPr>
          <w:rFonts w:ascii="宋体" w:eastAsia="宋体" w:hAnsi="宋体" w:cstheme="minorEastAsia" w:hint="eastAsia"/>
        </w:rPr>
        <w:t>3</w:t>
      </w:r>
      <w:r>
        <w:rPr>
          <w:rFonts w:ascii="宋体" w:eastAsia="宋体" w:hAnsi="宋体" w:cstheme="minorEastAsia"/>
        </w:rPr>
        <w:t>6</w:t>
      </w:r>
      <w:r>
        <w:rPr>
          <w:rFonts w:ascii="宋体" w:eastAsia="宋体" w:hAnsi="宋体" w:cstheme="minorEastAsia" w:hint="eastAsia"/>
        </w:rPr>
        <w:t>小时的讲座和1</w:t>
      </w:r>
      <w:r>
        <w:rPr>
          <w:rFonts w:ascii="宋体" w:eastAsia="宋体" w:hAnsi="宋体" w:cstheme="minorEastAsia"/>
        </w:rPr>
        <w:t>8</w:t>
      </w:r>
      <w:r>
        <w:rPr>
          <w:rFonts w:ascii="宋体" w:eastAsia="宋体" w:hAnsi="宋体" w:cstheme="minorEastAsia" w:hint="eastAsia"/>
        </w:rPr>
        <w:t>小时的辅导课，同时每天还需花2-</w:t>
      </w:r>
      <w:r>
        <w:rPr>
          <w:rFonts w:ascii="宋体" w:eastAsia="宋体" w:hAnsi="宋体" w:cstheme="minorEastAsia"/>
        </w:rPr>
        <w:t>3</w:t>
      </w:r>
      <w:r>
        <w:rPr>
          <w:rFonts w:ascii="宋体" w:eastAsia="宋体" w:hAnsi="宋体" w:cstheme="minorEastAsia" w:hint="eastAsia"/>
        </w:rPr>
        <w:t>个小时用于自主学习。</w:t>
      </w:r>
    </w:p>
    <w:p w14:paraId="2C60623A" w14:textId="6B309931" w:rsidR="00BF331D" w:rsidRDefault="00BF331D" w:rsidP="00BF331D">
      <w:pPr>
        <w:pStyle w:val="a4"/>
        <w:numPr>
          <w:ilvl w:val="0"/>
          <w:numId w:val="27"/>
        </w:numPr>
        <w:spacing w:beforeLines="20" w:before="62" w:line="360" w:lineRule="auto"/>
        <w:ind w:firstLineChars="0"/>
        <w:rPr>
          <w:rFonts w:ascii="宋体" w:eastAsia="宋体" w:hAnsi="宋体" w:cstheme="minorEastAsia"/>
        </w:rPr>
      </w:pPr>
      <w:r>
        <w:rPr>
          <w:rFonts w:ascii="宋体" w:eastAsia="宋体" w:hAnsi="宋体" w:hint="eastAsia"/>
          <w:szCs w:val="21"/>
        </w:rPr>
        <w:t>不同Se</w:t>
      </w:r>
      <w:r>
        <w:rPr>
          <w:rFonts w:ascii="宋体" w:eastAsia="宋体" w:hAnsi="宋体"/>
          <w:szCs w:val="21"/>
        </w:rPr>
        <w:t>ssion</w:t>
      </w:r>
      <w:r>
        <w:rPr>
          <w:rFonts w:ascii="宋体" w:eastAsia="宋体" w:hAnsi="宋体" w:hint="eastAsia"/>
          <w:szCs w:val="21"/>
        </w:rPr>
        <w:t>开设课程内容有所区别，</w:t>
      </w:r>
      <w:r w:rsidRPr="00EF41A0">
        <w:rPr>
          <w:rFonts w:ascii="宋体" w:eastAsia="宋体" w:hAnsi="宋体" w:hint="eastAsia"/>
          <w:szCs w:val="21"/>
        </w:rPr>
        <w:t>每个S</w:t>
      </w:r>
      <w:r w:rsidRPr="00EF41A0">
        <w:rPr>
          <w:rFonts w:ascii="宋体" w:eastAsia="宋体" w:hAnsi="宋体"/>
          <w:szCs w:val="21"/>
        </w:rPr>
        <w:t>ession</w:t>
      </w:r>
      <w:r w:rsidRPr="00EF41A0">
        <w:rPr>
          <w:rFonts w:ascii="宋体" w:eastAsia="宋体" w:hAnsi="宋体" w:hint="eastAsia"/>
          <w:szCs w:val="21"/>
        </w:rPr>
        <w:t>修读一门课程，相当于</w:t>
      </w:r>
      <w:r w:rsidR="000C72C0">
        <w:rPr>
          <w:rFonts w:ascii="宋体" w:eastAsia="宋体" w:hAnsi="宋体" w:cstheme="minorEastAsia" w:hint="eastAsia"/>
        </w:rPr>
        <w:t>美国3-</w:t>
      </w:r>
      <w:r w:rsidR="000C72C0">
        <w:rPr>
          <w:rFonts w:ascii="宋体" w:eastAsia="宋体" w:hAnsi="宋体" w:cstheme="minorEastAsia"/>
        </w:rPr>
        <w:t>4</w:t>
      </w:r>
      <w:r w:rsidR="000C72C0">
        <w:rPr>
          <w:rFonts w:ascii="宋体" w:eastAsia="宋体" w:hAnsi="宋体" w:cstheme="minorEastAsia" w:hint="eastAsia"/>
        </w:rPr>
        <w:t>个学分，欧洲7</w:t>
      </w:r>
      <w:r w:rsidR="000C72C0">
        <w:rPr>
          <w:rFonts w:ascii="宋体" w:eastAsia="宋体" w:hAnsi="宋体" w:cstheme="minorEastAsia"/>
        </w:rPr>
        <w:t>.5</w:t>
      </w:r>
      <w:r w:rsidR="000C72C0">
        <w:rPr>
          <w:rFonts w:ascii="宋体" w:eastAsia="宋体" w:hAnsi="宋体" w:cstheme="minorEastAsia" w:hint="eastAsia"/>
        </w:rPr>
        <w:t>个学分。</w:t>
      </w:r>
    </w:p>
    <w:p w14:paraId="52A3B643" w14:textId="77777777" w:rsidR="00BF331D" w:rsidRDefault="00BF331D" w:rsidP="00BF331D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小班教学，通常每门课程不超过2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人。</w:t>
      </w:r>
    </w:p>
    <w:p w14:paraId="54761F83" w14:textId="1C0145D6" w:rsidR="00BF331D" w:rsidRDefault="00BF331D" w:rsidP="00BF331D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2F79EA">
        <w:rPr>
          <w:rFonts w:ascii="宋体" w:eastAsia="宋体" w:hAnsi="宋体"/>
          <w:szCs w:val="21"/>
        </w:rPr>
        <w:lastRenderedPageBreak/>
        <w:t>伦敦政治经济学院提供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100</w:t>
      </w:r>
      <w:r>
        <w:rPr>
          <w:rFonts w:ascii="宋体" w:eastAsia="宋体" w:hAnsi="宋体" w:hint="eastAsia"/>
          <w:szCs w:val="21"/>
        </w:rPr>
        <w:t>，L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 w:hint="eastAsia"/>
          <w:szCs w:val="21"/>
        </w:rPr>
        <w:t>和Le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>00</w:t>
      </w:r>
      <w:r>
        <w:rPr>
          <w:rFonts w:ascii="宋体" w:eastAsia="宋体" w:hAnsi="宋体" w:hint="eastAsia"/>
          <w:szCs w:val="21"/>
        </w:rPr>
        <w:t>不同级别</w:t>
      </w:r>
      <w:r w:rsidRPr="002F79EA">
        <w:rPr>
          <w:rFonts w:ascii="宋体" w:eastAsia="宋体" w:hAnsi="宋体"/>
          <w:szCs w:val="21"/>
        </w:rPr>
        <w:t xml:space="preserve">课程。 </w:t>
      </w:r>
      <w:r>
        <w:rPr>
          <w:rFonts w:ascii="宋体" w:eastAsia="宋体" w:hAnsi="宋体"/>
          <w:szCs w:val="21"/>
        </w:rPr>
        <w:t>3</w:t>
      </w:r>
      <w:r w:rsidRPr="002F79EA">
        <w:rPr>
          <w:rFonts w:ascii="宋体" w:eastAsia="宋体" w:hAnsi="宋体"/>
          <w:szCs w:val="21"/>
        </w:rPr>
        <w:t>个级别一般相当于英国大学系统的 3 年本科学习。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</w:t>
      </w:r>
      <w:r>
        <w:rPr>
          <w:rFonts w:ascii="宋体" w:eastAsia="宋体" w:hAnsi="宋体"/>
          <w:szCs w:val="21"/>
        </w:rPr>
        <w:t>0—</w:t>
      </w:r>
      <w:r w:rsidRPr="002F79EA">
        <w:rPr>
          <w:rFonts w:ascii="宋体" w:eastAsia="宋体" w:hAnsi="宋体"/>
          <w:szCs w:val="21"/>
        </w:rPr>
        <w:t>无需先修课程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/>
          <w:szCs w:val="21"/>
        </w:rPr>
        <w:t xml:space="preserve"> 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大学入门级课程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 xml:space="preserve">00 </w:t>
      </w:r>
      <w:r>
        <w:rPr>
          <w:rFonts w:ascii="宋体" w:eastAsia="宋体" w:hAnsi="宋体"/>
          <w:szCs w:val="21"/>
        </w:rPr>
        <w:t xml:space="preserve">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中级水平的大学课程</w:t>
      </w:r>
    </w:p>
    <w:p w14:paraId="419835DC" w14:textId="319D1E57" w:rsidR="003232EC" w:rsidRPr="00BF331D" w:rsidRDefault="003232EC" w:rsidP="00BF331D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课程举例</w:t>
      </w:r>
    </w:p>
    <w:p w14:paraId="417ED20C" w14:textId="37FAD23E" w:rsidR="004C66CB" w:rsidRPr="00FB3E83" w:rsidRDefault="004C66CB" w:rsidP="004C66CB">
      <w:pPr>
        <w:pStyle w:val="a4"/>
        <w:spacing w:beforeLines="20" w:before="62" w:line="360" w:lineRule="auto"/>
        <w:ind w:left="582" w:firstLineChars="0" w:firstLine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Calibri" w:hint="eastAsia"/>
          <w:szCs w:val="21"/>
        </w:rPr>
        <w:t>（</w:t>
      </w:r>
      <w:r w:rsidRPr="00944B24">
        <w:rPr>
          <w:rFonts w:ascii="宋体" w:eastAsia="宋体" w:hAnsi="宋体" w:cstheme="minorEastAsia"/>
        </w:rPr>
        <w:t>可以具体查询</w:t>
      </w:r>
      <w:r>
        <w:rPr>
          <w:rFonts w:ascii="宋体" w:eastAsia="宋体" w:hAnsi="宋体" w:cstheme="minorEastAsia" w:hint="eastAsia"/>
        </w:rPr>
        <w:t>以下课程链接</w:t>
      </w:r>
      <w:r w:rsidRPr="00944B24">
        <w:rPr>
          <w:rFonts w:ascii="宋体" w:eastAsia="宋体" w:hAnsi="宋体" w:cstheme="minorEastAsia"/>
        </w:rPr>
        <w:t>或者</w:t>
      </w:r>
      <w:r>
        <w:rPr>
          <w:rFonts w:ascii="宋体" w:eastAsia="宋体" w:hAnsi="宋体" w:cstheme="minorEastAsia" w:hint="eastAsia"/>
        </w:rPr>
        <w:t>咨询</w:t>
      </w:r>
      <w:r w:rsidRPr="00944B24">
        <w:rPr>
          <w:rFonts w:ascii="宋体" w:eastAsia="宋体" w:hAnsi="宋体" w:cstheme="minorEastAsia"/>
        </w:rPr>
        <w:t>SAF指导老师获得完整课程信息</w:t>
      </w:r>
      <w:r w:rsidRPr="00944B24">
        <w:rPr>
          <w:rFonts w:ascii="宋体" w:eastAsia="宋体" w:hAnsi="宋体" w:cstheme="minorEastAsia" w:hint="eastAsia"/>
        </w:rPr>
        <w:t>）</w:t>
      </w:r>
    </w:p>
    <w:tbl>
      <w:tblPr>
        <w:tblStyle w:val="af"/>
        <w:tblW w:w="0" w:type="auto"/>
        <w:tblInd w:w="862" w:type="dxa"/>
        <w:tblLook w:val="04A0" w:firstRow="1" w:lastRow="0" w:firstColumn="1" w:lastColumn="0" w:noHBand="0" w:noVBand="1"/>
      </w:tblPr>
      <w:tblGrid>
        <w:gridCol w:w="1401"/>
        <w:gridCol w:w="7473"/>
      </w:tblGrid>
      <w:tr w:rsidR="004C66CB" w14:paraId="3F53922C" w14:textId="77777777" w:rsidTr="004C66CB">
        <w:tc>
          <w:tcPr>
            <w:tcW w:w="1401" w:type="dxa"/>
          </w:tcPr>
          <w:p w14:paraId="5FA27F30" w14:textId="5ABD32A7" w:rsid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课程方向</w:t>
            </w:r>
          </w:p>
        </w:tc>
        <w:tc>
          <w:tcPr>
            <w:tcW w:w="7473" w:type="dxa"/>
          </w:tcPr>
          <w:p w14:paraId="77F64F77" w14:textId="5834D2A9" w:rsid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课程举例</w:t>
            </w:r>
          </w:p>
        </w:tc>
      </w:tr>
      <w:tr w:rsidR="004C66CB" w14:paraId="17E9C205" w14:textId="77777777" w:rsidTr="004C66CB">
        <w:tc>
          <w:tcPr>
            <w:tcW w:w="1401" w:type="dxa"/>
          </w:tcPr>
          <w:p w14:paraId="041B8B43" w14:textId="2ED92703" w:rsid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会计学</w:t>
            </w:r>
          </w:p>
        </w:tc>
        <w:tc>
          <w:tcPr>
            <w:tcW w:w="7473" w:type="dxa"/>
          </w:tcPr>
          <w:p w14:paraId="2FBA44AF" w14:textId="5135C1BC" w:rsidR="004C66CB" w:rsidRDefault="004C66CB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会计原理、管理会计和财务控制、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资本市场的可持续发展报告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投资银行和资产管理的财务报表分析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商业分析与估值</w:t>
            </w:r>
          </w:p>
        </w:tc>
      </w:tr>
      <w:tr w:rsidR="004C66CB" w14:paraId="58706225" w14:textId="77777777" w:rsidTr="004C66CB">
        <w:tc>
          <w:tcPr>
            <w:tcW w:w="1401" w:type="dxa"/>
          </w:tcPr>
          <w:p w14:paraId="10609D7B" w14:textId="77777777" w:rsidR="00B7326D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</w:p>
          <w:p w14:paraId="657229BD" w14:textId="77777777" w:rsidR="00B7326D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</w:p>
          <w:p w14:paraId="7DC5087D" w14:textId="65861F78" w:rsidR="004C66CB" w:rsidRP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商业和管理</w:t>
            </w:r>
          </w:p>
        </w:tc>
        <w:tc>
          <w:tcPr>
            <w:tcW w:w="7473" w:type="dxa"/>
          </w:tcPr>
          <w:p w14:paraId="0AE398FA" w14:textId="18C24354" w:rsidR="004C66CB" w:rsidRDefault="004C66CB" w:rsidP="00C850E5">
            <w:pPr>
              <w:pStyle w:val="a3"/>
              <w:widowControl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市场营销、战略管理、创新管理、组织变革管理、品牌战略、公司和组织战略、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消费者行为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:营销和管理的行为基础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大数据时代的管理分析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决策的科学与艺术、组织管理、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组织中的权力、地位和冲突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产业政策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:引领绿色和数字化转型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，组织领导力、国际新兴市场商业战略、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讨价还价和谈判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:利益，信息，战略和权力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数字创新的管理和经济学</w:t>
            </w:r>
          </w:p>
        </w:tc>
      </w:tr>
      <w:tr w:rsidR="004C66CB" w14:paraId="6B35E6AD" w14:textId="77777777" w:rsidTr="004C66CB">
        <w:tc>
          <w:tcPr>
            <w:tcW w:w="1401" w:type="dxa"/>
          </w:tcPr>
          <w:p w14:paraId="17CD8004" w14:textId="77777777" w:rsidR="00B7326D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</w:p>
          <w:p w14:paraId="6A720F8A" w14:textId="41B4CE21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  <w:tc>
          <w:tcPr>
            <w:tcW w:w="7473" w:type="dxa"/>
          </w:tcPr>
          <w:p w14:paraId="34CB02C4" w14:textId="5FDCAD85" w:rsidR="004C66CB" w:rsidRDefault="00B7326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过去和现在的全球经济发展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、计量经济学、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微观经济学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、宏观经济学、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不平等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:经济、历史和社会学视角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，行为经济学、房地产经济与金融、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金融市场和全球经济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:泡沫、崩溃和通货膨胀的历史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，欧洲一体化经济学、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应用计量经济学与大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数据等</w:t>
            </w:r>
          </w:p>
        </w:tc>
      </w:tr>
      <w:tr w:rsidR="004C66CB" w14:paraId="49FFC13B" w14:textId="77777777" w:rsidTr="004C66CB">
        <w:tc>
          <w:tcPr>
            <w:tcW w:w="1401" w:type="dxa"/>
          </w:tcPr>
          <w:p w14:paraId="0DDF7403" w14:textId="580DC7FE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英文</w:t>
            </w:r>
          </w:p>
        </w:tc>
        <w:tc>
          <w:tcPr>
            <w:tcW w:w="7473" w:type="dxa"/>
          </w:tcPr>
          <w:p w14:paraId="50723FA0" w14:textId="4EFD3DB3" w:rsidR="004C66CB" w:rsidRDefault="00B7326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商务英语</w:t>
            </w:r>
          </w:p>
        </w:tc>
      </w:tr>
      <w:tr w:rsidR="004C66CB" w14:paraId="3488B25B" w14:textId="77777777" w:rsidTr="004C66CB">
        <w:tc>
          <w:tcPr>
            <w:tcW w:w="1401" w:type="dxa"/>
          </w:tcPr>
          <w:p w14:paraId="73A4C1AF" w14:textId="6434D2DE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金融</w:t>
            </w:r>
          </w:p>
        </w:tc>
        <w:tc>
          <w:tcPr>
            <w:tcW w:w="7473" w:type="dxa"/>
          </w:tcPr>
          <w:p w14:paraId="12A73AD5" w14:textId="59FF892A" w:rsidR="004C66CB" w:rsidRDefault="00B7326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公司金融、创业金融、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金融风险分析与管理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固定收益证券，债务市场和宏观经济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期权，期货和其他金融衍生品</w:t>
            </w:r>
          </w:p>
        </w:tc>
      </w:tr>
      <w:tr w:rsidR="004C66CB" w14:paraId="717B0C01" w14:textId="77777777" w:rsidTr="004C66CB">
        <w:tc>
          <w:tcPr>
            <w:tcW w:w="1401" w:type="dxa"/>
          </w:tcPr>
          <w:p w14:paraId="7B2F10A4" w14:textId="1EA9A0E5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国际关系、心理学和社会</w:t>
            </w:r>
          </w:p>
        </w:tc>
        <w:tc>
          <w:tcPr>
            <w:tcW w:w="7473" w:type="dxa"/>
          </w:tcPr>
          <w:p w14:paraId="579E5DA3" w14:textId="0F67F2A6" w:rsidR="004C66CB" w:rsidRDefault="00B7326D" w:rsidP="00C850E5">
            <w:pPr>
              <w:pStyle w:val="a3"/>
              <w:widowControl/>
              <w:rPr>
                <w:rFonts w:ascii="宋体" w:eastAsia="宋体" w:hAnsi="宋体" w:cstheme="minor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贸易、发展和环境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国际政治经济学的发展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、公共政策分析、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数字平台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:权力，政治和抵抗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伟大的思想家和关键的领导者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:塑造全球秩序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理解外交政策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:战争，利润和正义的外交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，心理科学基础、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国际新闻与社会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:媒体在现代世界中的作用</w:t>
            </w:r>
          </w:p>
        </w:tc>
      </w:tr>
      <w:tr w:rsidR="004C66CB" w14:paraId="639090EC" w14:textId="77777777" w:rsidTr="004C66CB">
        <w:tc>
          <w:tcPr>
            <w:tcW w:w="1401" w:type="dxa"/>
          </w:tcPr>
          <w:p w14:paraId="188881BE" w14:textId="21D477CA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7473" w:type="dxa"/>
          </w:tcPr>
          <w:p w14:paraId="47E627C5" w14:textId="58E52C3E" w:rsidR="004C66CB" w:rsidRPr="005376CD" w:rsidRDefault="005376C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税收，司法和经济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，欧盟法、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应用人工智能与法律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公司金融法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公司法与治理导论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知识产权法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、商法、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国际商业诉讼与仲裁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、人工智能法律法规基础等</w:t>
            </w:r>
          </w:p>
        </w:tc>
      </w:tr>
      <w:tr w:rsidR="005376CD" w14:paraId="4DDBB898" w14:textId="77777777" w:rsidTr="004C66CB">
        <w:tc>
          <w:tcPr>
            <w:tcW w:w="1401" w:type="dxa"/>
          </w:tcPr>
          <w:p w14:paraId="569A215B" w14:textId="532C3CB4" w:rsidR="005376CD" w:rsidRDefault="005376C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科研方法、大数据和数学</w:t>
            </w:r>
          </w:p>
        </w:tc>
        <w:tc>
          <w:tcPr>
            <w:tcW w:w="7473" w:type="dxa"/>
          </w:tcPr>
          <w:p w14:paraId="71FE8FB3" w14:textId="47B2B59C" w:rsidR="005376CD" w:rsidRPr="005376CD" w:rsidRDefault="005376C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战略决策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:运筹学方法导论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、社会网络分析、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:数据与人工智能的伦理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、风险管理统计方法、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经济学与计量经济学的概率与统计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、统计学概论、金融数学、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定性研究方法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机器学习实践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数据科学与机器学习概论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等</w:t>
            </w:r>
          </w:p>
        </w:tc>
      </w:tr>
    </w:tbl>
    <w:p w14:paraId="675A73CE" w14:textId="73A1CF49" w:rsidR="000C72C0" w:rsidRPr="0069469E" w:rsidRDefault="005376CD" w:rsidP="003232EC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课程链接：</w:t>
      </w:r>
      <w:hyperlink r:id="rId8" w:history="1">
        <w:r w:rsidRPr="000511DB">
          <w:rPr>
            <w:rStyle w:val="a5"/>
            <w:rFonts w:ascii="宋体" w:eastAsia="宋体" w:hAnsi="宋体" w:cstheme="minorEastAsia"/>
            <w:kern w:val="2"/>
            <w:sz w:val="21"/>
          </w:rPr>
          <w:t>https://www.lse.ac.uk/study-at-lse/summer-schools/summer-school/courses</w:t>
        </w:r>
      </w:hyperlink>
      <w:r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7FECC715" w14:textId="77777777" w:rsidR="00BE23A2" w:rsidRPr="00BF6FF5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BF6FF5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</w:p>
    <w:p w14:paraId="49584EF2" w14:textId="7C6DC48F" w:rsidR="00BE23A2" w:rsidRPr="00FB3E83" w:rsidRDefault="00BE23A2" w:rsidP="003232EC">
      <w:pPr>
        <w:pStyle w:val="a4"/>
        <w:spacing w:after="210" w:line="276" w:lineRule="auto"/>
        <w:ind w:leftChars="176" w:left="370" w:rightChars="7" w:right="15"/>
        <w:rPr>
          <w:rFonts w:ascii="宋体" w:eastAsia="宋体" w:hAnsi="宋体" w:cs="Noto Sans"/>
          <w:szCs w:val="21"/>
        </w:rPr>
      </w:pPr>
      <w:r w:rsidRPr="00FB3E83">
        <w:rPr>
          <w:rFonts w:ascii="宋体" w:eastAsia="宋体" w:hAnsi="宋体" w:cs="Noto Sans"/>
          <w:szCs w:val="21"/>
        </w:rPr>
        <w:t xml:space="preserve">Session </w:t>
      </w:r>
      <w:r w:rsidR="007E08A9">
        <w:rPr>
          <w:rFonts w:ascii="宋体" w:eastAsia="宋体" w:hAnsi="宋体" w:cs="Noto Sans"/>
          <w:szCs w:val="21"/>
        </w:rPr>
        <w:t>2</w:t>
      </w:r>
      <w:r w:rsidRPr="00FB3E83">
        <w:rPr>
          <w:rFonts w:ascii="宋体" w:eastAsia="宋体" w:hAnsi="宋体" w:cs="Noto Sans"/>
          <w:szCs w:val="21"/>
        </w:rPr>
        <w:t>: 2024年7月</w:t>
      </w:r>
      <w:r>
        <w:rPr>
          <w:rFonts w:ascii="宋体" w:eastAsia="宋体" w:hAnsi="宋体" w:cs="Noto Sans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日-</w:t>
      </w:r>
      <w:r>
        <w:rPr>
          <w:rFonts w:ascii="宋体" w:eastAsia="宋体" w:hAnsi="宋体" w:cs="Noto Sans"/>
          <w:szCs w:val="21"/>
        </w:rPr>
        <w:t>7</w:t>
      </w:r>
      <w:r w:rsidRPr="00FB3E83">
        <w:rPr>
          <w:rFonts w:ascii="宋体" w:eastAsia="宋体" w:hAnsi="宋体" w:cs="Noto Sans"/>
          <w:szCs w:val="21"/>
        </w:rPr>
        <w:t>月</w:t>
      </w:r>
      <w:r>
        <w:rPr>
          <w:rFonts w:ascii="宋体" w:eastAsia="宋体" w:hAnsi="宋体" w:cs="Noto Sans"/>
          <w:szCs w:val="21"/>
        </w:rPr>
        <w:t>26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5C5BCF28" w14:textId="0C372385" w:rsidR="00851DDF" w:rsidRDefault="00BE23A2" w:rsidP="003232EC">
      <w:pPr>
        <w:pStyle w:val="a4"/>
        <w:spacing w:after="210" w:line="276" w:lineRule="auto"/>
        <w:ind w:leftChars="176" w:left="370" w:rightChars="7" w:right="15"/>
        <w:rPr>
          <w:rFonts w:ascii="宋体" w:eastAsia="宋体" w:hAnsi="宋体" w:cs="Noto Sans"/>
          <w:szCs w:val="21"/>
        </w:rPr>
      </w:pPr>
      <w:r w:rsidRPr="00FB3E83">
        <w:rPr>
          <w:rFonts w:ascii="宋体" w:eastAsia="宋体" w:hAnsi="宋体" w:cs="Noto Sans"/>
          <w:szCs w:val="21"/>
        </w:rPr>
        <w:t xml:space="preserve">Session </w:t>
      </w:r>
      <w:r w:rsidR="007E08A9">
        <w:rPr>
          <w:rFonts w:ascii="宋体" w:eastAsia="宋体" w:hAnsi="宋体" w:cs="Noto Sans"/>
          <w:szCs w:val="21"/>
        </w:rPr>
        <w:t>3</w:t>
      </w:r>
      <w:r w:rsidRPr="00FB3E83">
        <w:rPr>
          <w:rFonts w:ascii="宋体" w:eastAsia="宋体" w:hAnsi="宋体" w:cs="Noto Sans"/>
          <w:szCs w:val="21"/>
        </w:rPr>
        <w:t>: 2024年</w:t>
      </w:r>
      <w:r w:rsidR="004C66CB">
        <w:rPr>
          <w:rFonts w:ascii="宋体" w:eastAsia="宋体" w:hAnsi="宋体" w:cs="Noto Sans"/>
          <w:szCs w:val="21"/>
        </w:rPr>
        <w:t>7</w:t>
      </w:r>
      <w:r w:rsidRPr="00FB3E83">
        <w:rPr>
          <w:rFonts w:ascii="宋体" w:eastAsia="宋体" w:hAnsi="宋体" w:cs="Noto Sans"/>
          <w:szCs w:val="21"/>
        </w:rPr>
        <w:t>月</w:t>
      </w:r>
      <w:r w:rsidR="004C66CB">
        <w:rPr>
          <w:rFonts w:ascii="宋体" w:eastAsia="宋体" w:hAnsi="宋体" w:cs="Noto Sans" w:hint="eastAsia"/>
          <w:szCs w:val="21"/>
        </w:rPr>
        <w:t>2</w:t>
      </w:r>
      <w:r w:rsidR="004C66CB">
        <w:rPr>
          <w:rFonts w:ascii="宋体" w:eastAsia="宋体" w:hAnsi="宋体" w:cs="Noto Sans"/>
          <w:szCs w:val="21"/>
        </w:rPr>
        <w:t>9</w:t>
      </w:r>
      <w:r w:rsidRPr="00FB3E83">
        <w:rPr>
          <w:rFonts w:ascii="宋体" w:eastAsia="宋体" w:hAnsi="宋体" w:cs="Noto Sans"/>
          <w:szCs w:val="21"/>
        </w:rPr>
        <w:t>日-8月</w:t>
      </w:r>
      <w:r w:rsidR="004C66CB">
        <w:rPr>
          <w:rFonts w:ascii="宋体" w:eastAsia="宋体" w:hAnsi="宋体" w:cs="Noto Sans"/>
          <w:szCs w:val="21"/>
        </w:rPr>
        <w:t>16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7A9D27E1" w14:textId="78E31054" w:rsidR="003712F8" w:rsidRDefault="003232EC" w:rsidP="003712F8">
      <w:pPr>
        <w:pStyle w:val="a4"/>
        <w:spacing w:after="210" w:line="276" w:lineRule="auto"/>
        <w:ind w:leftChars="176" w:left="370" w:rightChars="7" w:right="15"/>
        <w:rPr>
          <w:rFonts w:ascii="宋体" w:eastAsia="宋体" w:hAnsi="宋体" w:cs="Calibri"/>
        </w:rPr>
      </w:pPr>
      <w:r w:rsidRPr="003232EC">
        <w:rPr>
          <w:rFonts w:ascii="宋体" w:eastAsia="宋体" w:hAnsi="宋体" w:cs="Calibri" w:hint="eastAsia"/>
        </w:rPr>
        <w:lastRenderedPageBreak/>
        <w:t>英语语言预备课程</w:t>
      </w:r>
      <w:r w:rsidRPr="003232EC">
        <w:rPr>
          <w:rFonts w:ascii="宋体" w:eastAsia="宋体" w:hAnsi="宋体" w:cs="Calibri"/>
        </w:rPr>
        <w:t xml:space="preserve"> + Session </w:t>
      </w:r>
      <w:r w:rsidR="00BF6FF5">
        <w:rPr>
          <w:rFonts w:ascii="宋体" w:eastAsia="宋体" w:hAnsi="宋体" w:cs="Calibri"/>
        </w:rPr>
        <w:t>2</w:t>
      </w:r>
      <w:r w:rsidRPr="003232EC">
        <w:rPr>
          <w:rFonts w:ascii="宋体" w:eastAsia="宋体" w:hAnsi="宋体" w:cs="Calibri"/>
        </w:rPr>
        <w:t>: 2024年7月22日-8月16日（4周）</w:t>
      </w:r>
    </w:p>
    <w:p w14:paraId="6CA6A5AD" w14:textId="3055A728" w:rsidR="00BF6FF5" w:rsidRPr="00BF6FF5" w:rsidRDefault="00BF6FF5" w:rsidP="00BF6FF5">
      <w:pPr>
        <w:spacing w:line="360" w:lineRule="auto"/>
        <w:rPr>
          <w:rFonts w:ascii="宋体" w:eastAsia="宋体" w:hAnsi="宋体"/>
          <w:b/>
          <w:bCs/>
          <w:kern w:val="0"/>
          <w:szCs w:val="21"/>
        </w:rPr>
      </w:pPr>
      <w:r w:rsidRPr="00BF6FF5">
        <w:rPr>
          <w:rFonts w:ascii="宋体" w:eastAsia="宋体" w:hAnsi="宋体" w:hint="eastAsia"/>
          <w:b/>
          <w:bCs/>
          <w:kern w:val="0"/>
          <w:szCs w:val="21"/>
        </w:rPr>
        <w:t>3）社会文化活动</w:t>
      </w:r>
    </w:p>
    <w:p w14:paraId="502EDC1A" w14:textId="77777777" w:rsidR="00BF6FF5" w:rsidRDefault="00BF6FF5" w:rsidP="00BF6FF5">
      <w:pPr>
        <w:spacing w:line="360" w:lineRule="auto"/>
        <w:ind w:leftChars="200" w:left="42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学术学习之外</w:t>
      </w:r>
      <w:r w:rsidRPr="005971F7">
        <w:rPr>
          <w:rFonts w:ascii="宋体" w:eastAsia="宋体" w:hAnsi="宋体" w:cs="等线" w:hint="eastAsia"/>
          <w:szCs w:val="21"/>
        </w:rPr>
        <w:t>，</w:t>
      </w:r>
      <w:r>
        <w:rPr>
          <w:rFonts w:ascii="宋体" w:eastAsia="宋体" w:hAnsi="宋体" w:cs="等线" w:hint="eastAsia"/>
          <w:szCs w:val="21"/>
        </w:rPr>
        <w:t>学生</w:t>
      </w:r>
      <w:r w:rsidRPr="005971F7">
        <w:rPr>
          <w:rFonts w:ascii="宋体" w:eastAsia="宋体" w:hAnsi="宋体" w:cs="等线" w:hint="eastAsia"/>
          <w:szCs w:val="21"/>
        </w:rPr>
        <w:t>还有机会在</w:t>
      </w:r>
      <w:proofErr w:type="gramStart"/>
      <w:r w:rsidRPr="005971F7">
        <w:rPr>
          <w:rFonts w:ascii="宋体" w:eastAsia="宋体" w:hAnsi="宋体" w:cs="等线" w:hint="eastAsia"/>
          <w:szCs w:val="21"/>
        </w:rPr>
        <w:t>课外与</w:t>
      </w:r>
      <w:proofErr w:type="gramEnd"/>
      <w:r w:rsidRPr="005971F7">
        <w:rPr>
          <w:rFonts w:ascii="宋体" w:eastAsia="宋体" w:hAnsi="宋体" w:cs="等线" w:hint="eastAsia"/>
          <w:szCs w:val="21"/>
        </w:rPr>
        <w:t>同学们</w:t>
      </w:r>
      <w:r>
        <w:rPr>
          <w:rFonts w:ascii="宋体" w:eastAsia="宋体" w:hAnsi="宋体" w:cs="等线" w:hint="eastAsia"/>
          <w:szCs w:val="21"/>
        </w:rPr>
        <w:t>参与学校组织的社会文化活动，</w:t>
      </w:r>
      <w:r w:rsidRPr="005971F7">
        <w:rPr>
          <w:rFonts w:ascii="宋体" w:eastAsia="宋体" w:hAnsi="宋体" w:cs="等线" w:hint="eastAsia"/>
          <w:szCs w:val="21"/>
        </w:rPr>
        <w:t>有机会领略伦敦内外的迷人风光。</w:t>
      </w:r>
      <w:proofErr w:type="gramStart"/>
      <w:r>
        <w:rPr>
          <w:rFonts w:ascii="宋体" w:eastAsia="宋体" w:hAnsi="宋体" w:cs="等线" w:hint="eastAsia"/>
          <w:szCs w:val="21"/>
        </w:rPr>
        <w:t>往期活动</w:t>
      </w:r>
      <w:proofErr w:type="gramEnd"/>
      <w:r w:rsidRPr="005971F7">
        <w:rPr>
          <w:rFonts w:ascii="宋体" w:eastAsia="宋体" w:hAnsi="宋体" w:cs="等线" w:hint="eastAsia"/>
          <w:szCs w:val="21"/>
        </w:rPr>
        <w:t>包括剧院之旅、泰晤士河日落巡游、伦敦周边徒步游，以及历史名城剑桥和牛津一日游。</w:t>
      </w:r>
    </w:p>
    <w:p w14:paraId="30BEADD5" w14:textId="63176BAA" w:rsidR="00BF6FF5" w:rsidRPr="00BF6FF5" w:rsidRDefault="00BF6FF5" w:rsidP="00BF6FF5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BF6FF5">
        <w:rPr>
          <w:rFonts w:ascii="宋体" w:eastAsia="宋体" w:hAnsi="宋体" w:cs="等线"/>
          <w:b/>
          <w:bCs/>
          <w:szCs w:val="21"/>
        </w:rPr>
        <w:t>4</w:t>
      </w:r>
      <w:r w:rsidRPr="00BF6FF5">
        <w:rPr>
          <w:rFonts w:ascii="宋体" w:eastAsia="宋体" w:hAnsi="宋体" w:cs="等线" w:hint="eastAsia"/>
          <w:b/>
          <w:bCs/>
          <w:szCs w:val="21"/>
        </w:rPr>
        <w:t>） 职业发展课程</w:t>
      </w:r>
    </w:p>
    <w:p w14:paraId="4FDBEACB" w14:textId="522B69BB" w:rsidR="00BF6FF5" w:rsidRPr="00BF6FF5" w:rsidRDefault="00BF6FF5" w:rsidP="00BF6FF5">
      <w:pPr>
        <w:spacing w:line="360" w:lineRule="auto"/>
        <w:ind w:leftChars="202" w:left="424" w:firstLine="2"/>
        <w:rPr>
          <w:rFonts w:ascii="宋体" w:eastAsia="宋体" w:hAnsi="宋体" w:cs="Noto Sans"/>
          <w:szCs w:val="21"/>
        </w:rPr>
      </w:pPr>
      <w:r w:rsidRPr="005971F7">
        <w:rPr>
          <w:rFonts w:ascii="宋体" w:eastAsia="宋体" w:hAnsi="宋体" w:cs="Noto Sans"/>
          <w:szCs w:val="21"/>
        </w:rPr>
        <w:t>除</w:t>
      </w:r>
      <w:r>
        <w:rPr>
          <w:rFonts w:ascii="宋体" w:eastAsia="宋体" w:hAnsi="宋体" w:cs="Noto Sans" w:hint="eastAsia"/>
          <w:szCs w:val="21"/>
        </w:rPr>
        <w:t>社会</w:t>
      </w:r>
      <w:r w:rsidRPr="005971F7">
        <w:rPr>
          <w:rFonts w:ascii="宋体" w:eastAsia="宋体" w:hAnsi="宋体" w:cs="Noto Sans"/>
          <w:szCs w:val="21"/>
        </w:rPr>
        <w:t>活动外，</w:t>
      </w:r>
      <w:r>
        <w:rPr>
          <w:rFonts w:ascii="宋体" w:eastAsia="宋体" w:hAnsi="宋体" w:cs="Noto Sans" w:hint="eastAsia"/>
          <w:szCs w:val="21"/>
        </w:rPr>
        <w:t>L</w:t>
      </w:r>
      <w:r>
        <w:rPr>
          <w:rFonts w:ascii="宋体" w:eastAsia="宋体" w:hAnsi="宋体" w:cs="Noto Sans"/>
          <w:szCs w:val="21"/>
        </w:rPr>
        <w:t>SE S</w:t>
      </w:r>
      <w:r>
        <w:rPr>
          <w:rFonts w:ascii="宋体" w:eastAsia="宋体" w:hAnsi="宋体" w:cs="Noto Sans" w:hint="eastAsia"/>
          <w:szCs w:val="21"/>
        </w:rPr>
        <w:t>ummer</w:t>
      </w:r>
      <w:r w:rsidRPr="005971F7">
        <w:rPr>
          <w:rFonts w:ascii="宋体" w:eastAsia="宋体" w:hAnsi="宋体" w:cs="Noto Sans"/>
          <w:szCs w:val="21"/>
        </w:rPr>
        <w:t>还提供</w:t>
      </w:r>
      <w:r>
        <w:rPr>
          <w:rFonts w:ascii="宋体" w:eastAsia="宋体" w:hAnsi="宋体" w:cs="Noto Sans" w:hint="eastAsia"/>
          <w:szCs w:val="21"/>
        </w:rPr>
        <w:t>星火职业</w:t>
      </w:r>
      <w:r w:rsidRPr="005971F7">
        <w:rPr>
          <w:rFonts w:ascii="宋体" w:eastAsia="宋体" w:hAnsi="宋体" w:cs="Noto Sans"/>
          <w:szCs w:val="21"/>
        </w:rPr>
        <w:t>技能课程</w:t>
      </w:r>
      <w:r>
        <w:rPr>
          <w:rFonts w:ascii="宋体" w:eastAsia="宋体" w:hAnsi="宋体" w:cs="Noto Sans" w:hint="eastAsia"/>
          <w:szCs w:val="21"/>
        </w:rPr>
        <w:t>（</w:t>
      </w:r>
      <w:hyperlink r:id="rId9" w:tooltip="professional-skills" w:history="1">
        <w:r w:rsidRPr="005971F7">
          <w:rPr>
            <w:rFonts w:ascii="宋体" w:eastAsia="宋体" w:hAnsi="宋体" w:cs="Noto Sans"/>
            <w:szCs w:val="21"/>
          </w:rPr>
          <w:t>Spark:Professional Skills</w:t>
        </w:r>
      </w:hyperlink>
      <w:r w:rsidRPr="005971F7">
        <w:rPr>
          <w:rFonts w:ascii="宋体" w:eastAsia="宋体" w:hAnsi="宋体" w:cs="Noto Sans" w:hint="eastAsia"/>
          <w:szCs w:val="21"/>
        </w:rPr>
        <w:t>）</w:t>
      </w:r>
      <w:r w:rsidRPr="005971F7">
        <w:rPr>
          <w:rFonts w:ascii="宋体" w:eastAsia="宋体" w:hAnsi="宋体" w:cs="Noto Sans"/>
          <w:szCs w:val="21"/>
        </w:rPr>
        <w:t>。该课程包括</w:t>
      </w:r>
      <w:r>
        <w:rPr>
          <w:rFonts w:ascii="宋体" w:eastAsia="宋体" w:hAnsi="宋体" w:cs="Noto Sans" w:hint="eastAsia"/>
          <w:szCs w:val="21"/>
        </w:rPr>
        <w:t>课外</w:t>
      </w:r>
      <w:r w:rsidRPr="005971F7">
        <w:rPr>
          <w:rFonts w:ascii="宋体" w:eastAsia="宋体" w:hAnsi="宋体" w:cs="Noto Sans"/>
          <w:szCs w:val="21"/>
        </w:rPr>
        <w:t>活动、训练营、小组讨论、演讲</w:t>
      </w:r>
      <w:r>
        <w:rPr>
          <w:rFonts w:ascii="宋体" w:eastAsia="宋体" w:hAnsi="宋体" w:cs="Noto Sans" w:hint="eastAsia"/>
          <w:szCs w:val="21"/>
        </w:rPr>
        <w:t>及</w:t>
      </w:r>
      <w:r w:rsidRPr="005971F7">
        <w:rPr>
          <w:rFonts w:ascii="宋体" w:eastAsia="宋体" w:hAnsi="宋体" w:cs="Noto Sans"/>
          <w:szCs w:val="21"/>
        </w:rPr>
        <w:t>研讨会，帮助学生提高专业技能，适应当今快速发展的职场。参加这些自选活动</w:t>
      </w:r>
      <w:r>
        <w:rPr>
          <w:rFonts w:ascii="宋体" w:eastAsia="宋体" w:hAnsi="宋体" w:cs="Noto Sans" w:hint="eastAsia"/>
          <w:szCs w:val="21"/>
        </w:rPr>
        <w:t>学生</w:t>
      </w:r>
      <w:r w:rsidRPr="005971F7">
        <w:rPr>
          <w:rFonts w:ascii="宋体" w:eastAsia="宋体" w:hAnsi="宋体" w:cs="Noto Sans"/>
          <w:szCs w:val="21"/>
        </w:rPr>
        <w:t>还可以获得专业技能微型认证（或 "</w:t>
      </w:r>
      <w:r>
        <w:rPr>
          <w:rFonts w:ascii="宋体" w:eastAsia="宋体" w:hAnsi="宋体" w:cs="Noto Sans" w:hint="eastAsia"/>
          <w:szCs w:val="21"/>
        </w:rPr>
        <w:t>S</w:t>
      </w:r>
      <w:r>
        <w:rPr>
          <w:rFonts w:ascii="宋体" w:eastAsia="宋体" w:hAnsi="宋体" w:cs="Noto Sans"/>
          <w:szCs w:val="21"/>
        </w:rPr>
        <w:t>park</w:t>
      </w:r>
      <w:r w:rsidRPr="005971F7">
        <w:rPr>
          <w:rFonts w:ascii="宋体" w:eastAsia="宋体" w:hAnsi="宋体" w:cs="Noto Sans"/>
          <w:szCs w:val="21"/>
        </w:rPr>
        <w:t>徽章"）</w:t>
      </w:r>
      <w:r>
        <w:rPr>
          <w:rFonts w:ascii="宋体" w:eastAsia="宋体" w:hAnsi="宋体" w:cs="Noto Sans" w:hint="eastAsia"/>
          <w:szCs w:val="21"/>
        </w:rPr>
        <w:t>。</w:t>
      </w:r>
    </w:p>
    <w:bookmarkEnd w:id="3"/>
    <w:p w14:paraId="79C65A20" w14:textId="37AC1B8B" w:rsidR="0075083B" w:rsidRPr="0075083B" w:rsidRDefault="003712F8" w:rsidP="0075083B">
      <w:pPr>
        <w:pStyle w:val="a3"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五</w:t>
      </w:r>
      <w:r w:rsidR="0075083B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75083B" w:rsidRPr="0075083B">
        <w:rPr>
          <w:rFonts w:ascii="宋体" w:eastAsia="宋体" w:hAnsi="宋体" w:cstheme="minorEastAsia" w:hint="eastAsia"/>
          <w:b/>
          <w:bCs/>
          <w:kern w:val="2"/>
          <w:sz w:val="21"/>
        </w:rPr>
        <w:t>学生住宿</w:t>
      </w:r>
    </w:p>
    <w:p w14:paraId="497C8818" w14:textId="622E7AB3" w:rsidR="0075083B" w:rsidRDefault="0075083B" w:rsidP="0075083B">
      <w:pPr>
        <w:spacing w:beforeLines="20" w:before="62" w:line="360" w:lineRule="auto"/>
        <w:ind w:firstLineChars="200" w:firstLine="420"/>
        <w:rPr>
          <w:rFonts w:ascii="宋体" w:eastAsia="宋体" w:hAnsi="宋体"/>
          <w:szCs w:val="21"/>
        </w:rPr>
      </w:pPr>
      <w:r w:rsidRPr="00FB3E83">
        <w:rPr>
          <w:rFonts w:ascii="宋体" w:eastAsia="宋体" w:hAnsi="宋体"/>
          <w:szCs w:val="21"/>
        </w:rPr>
        <w:t>SAF将为所有参与项目的同学统一安排住宿。</w:t>
      </w:r>
      <w:r w:rsidRPr="005B6F98">
        <w:rPr>
          <w:rFonts w:ascii="宋体" w:eastAsia="宋体" w:hAnsi="宋体"/>
          <w:szCs w:val="21"/>
        </w:rPr>
        <w:t>一般为</w:t>
      </w:r>
      <w:r>
        <w:rPr>
          <w:rFonts w:ascii="宋体" w:eastAsia="宋体" w:hAnsi="宋体" w:hint="eastAsia"/>
          <w:szCs w:val="21"/>
        </w:rPr>
        <w:t>学生宿舍</w:t>
      </w:r>
      <w:r w:rsidRPr="005B6F98">
        <w:rPr>
          <w:rFonts w:ascii="宋体" w:eastAsia="宋体" w:hAnsi="宋体"/>
          <w:szCs w:val="21"/>
        </w:rPr>
        <w:t>标准单人间（</w:t>
      </w:r>
      <w:r w:rsidR="00C52630">
        <w:rPr>
          <w:rFonts w:ascii="宋体" w:eastAsia="宋体" w:hAnsi="宋体" w:hint="eastAsia"/>
          <w:szCs w:val="21"/>
        </w:rPr>
        <w:t>含早餐</w:t>
      </w:r>
      <w:r w:rsidRPr="005B6F98"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，共享厨房。</w:t>
      </w:r>
    </w:p>
    <w:p w14:paraId="2E6066B0" w14:textId="77777777" w:rsidR="00A147F0" w:rsidRPr="0075083B" w:rsidRDefault="00A147F0" w:rsidP="0075083B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1A19942" w:rsidR="002D70BE" w:rsidRPr="002D70BE" w:rsidRDefault="003712F8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734FF441" w:rsidR="00A147F0" w:rsidRPr="00A147F0" w:rsidRDefault="00A147F0" w:rsidP="00876AD2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</w:t>
      </w:r>
      <w:r w:rsidR="0075083B">
        <w:rPr>
          <w:rFonts w:ascii="宋体" w:eastAsia="宋体" w:hAnsi="宋体" w:hint="eastAsia"/>
        </w:rPr>
        <w:t>和研究生</w:t>
      </w:r>
      <w:r w:rsidRPr="00A147F0">
        <w:rPr>
          <w:rFonts w:ascii="宋体" w:eastAsia="宋体" w:hAnsi="宋体" w:hint="eastAsia"/>
        </w:rPr>
        <w:t>：</w:t>
      </w:r>
    </w:p>
    <w:p w14:paraId="3FA20DE3" w14:textId="14CBC1A2" w:rsidR="00A147F0" w:rsidRPr="00A147F0" w:rsidRDefault="00A147F0" w:rsidP="00876AD2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</w:t>
      </w:r>
      <w:r w:rsidR="00142A5A" w:rsidRPr="00142A5A">
        <w:rPr>
          <w:rFonts w:ascii="宋体" w:eastAsia="宋体" w:hAnsi="宋体"/>
        </w:rPr>
        <w:t>3.3/4.0</w:t>
      </w:r>
    </w:p>
    <w:p w14:paraId="46FB9DE6" w14:textId="77777777" w:rsidR="00A147F0" w:rsidRPr="00A147F0" w:rsidRDefault="00A147F0" w:rsidP="00876AD2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7B578B1E" w:rsidR="00A147F0" w:rsidRPr="006F0915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6F0915">
        <w:rPr>
          <w:rFonts w:ascii="宋体" w:eastAsia="宋体" w:hAnsi="宋体" w:hint="eastAsia"/>
        </w:rPr>
        <w:t>T</w:t>
      </w:r>
      <w:r w:rsidRPr="006F0915">
        <w:rPr>
          <w:rFonts w:ascii="宋体" w:eastAsia="宋体" w:hAnsi="宋体"/>
        </w:rPr>
        <w:t xml:space="preserve">OEFL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10</w:t>
      </w:r>
      <w:r w:rsidR="0075083B" w:rsidRPr="006F0915">
        <w:rPr>
          <w:rFonts w:ascii="宋体" w:eastAsia="宋体" w:hAnsi="宋体"/>
        </w:rPr>
        <w:t>7</w:t>
      </w:r>
      <w:r w:rsidR="00142A5A" w:rsidRPr="006F0915">
        <w:rPr>
          <w:rFonts w:ascii="宋体" w:eastAsia="宋体" w:hAnsi="宋体"/>
        </w:rPr>
        <w:t xml:space="preserve"> (</w:t>
      </w:r>
      <w:r w:rsidR="0075083B" w:rsidRPr="006F0915">
        <w:rPr>
          <w:rFonts w:ascii="宋体" w:eastAsia="宋体" w:hAnsi="宋体" w:hint="eastAsia"/>
        </w:rPr>
        <w:t>单项不低于2</w:t>
      </w:r>
      <w:r w:rsidR="0075083B" w:rsidRPr="006F0915">
        <w:rPr>
          <w:rFonts w:ascii="宋体" w:eastAsia="宋体" w:hAnsi="宋体"/>
        </w:rPr>
        <w:t>5</w:t>
      </w:r>
      <w:r w:rsidR="00142A5A" w:rsidRPr="006F0915">
        <w:rPr>
          <w:rFonts w:ascii="宋体" w:eastAsia="宋体" w:hAnsi="宋体"/>
        </w:rPr>
        <w:t>)</w:t>
      </w:r>
    </w:p>
    <w:p w14:paraId="4774DE67" w14:textId="77777777" w:rsidR="0075083B" w:rsidRPr="006F0915" w:rsidRDefault="00A147F0" w:rsidP="0075083B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6F0915">
        <w:rPr>
          <w:rFonts w:ascii="宋体" w:eastAsia="宋体" w:hAnsi="宋体"/>
        </w:rPr>
        <w:t xml:space="preserve">IELTS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7.0 (单项不低于7.0)</w:t>
      </w:r>
    </w:p>
    <w:p w14:paraId="2C1F7EDF" w14:textId="77777777" w:rsidR="00C850E5" w:rsidRPr="006F0915" w:rsidRDefault="00C850E5" w:rsidP="00C850E5">
      <w:pPr>
        <w:pStyle w:val="a4"/>
        <w:widowControl/>
        <w:numPr>
          <w:ilvl w:val="0"/>
          <w:numId w:val="19"/>
        </w:numPr>
        <w:spacing w:after="160" w:line="360" w:lineRule="auto"/>
        <w:ind w:firstLineChars="0"/>
        <w:contextualSpacing/>
        <w:jc w:val="left"/>
        <w:rPr>
          <w:rFonts w:ascii="宋体" w:eastAsia="宋体" w:hAnsi="宋体"/>
        </w:rPr>
      </w:pPr>
      <w:r w:rsidRPr="006F0915">
        <w:rPr>
          <w:rFonts w:ascii="宋体" w:eastAsia="宋体" w:hAnsi="宋体" w:hint="eastAsia"/>
        </w:rPr>
        <w:t>如果不具备托福</w:t>
      </w:r>
      <w:proofErr w:type="gramStart"/>
      <w:r w:rsidRPr="006F0915">
        <w:rPr>
          <w:rFonts w:ascii="宋体" w:eastAsia="宋体" w:hAnsi="宋体" w:hint="eastAsia"/>
        </w:rPr>
        <w:t>或雅思</w:t>
      </w:r>
      <w:proofErr w:type="gramEnd"/>
      <w:r w:rsidRPr="006F0915">
        <w:rPr>
          <w:rFonts w:ascii="宋体" w:eastAsia="宋体" w:hAnsi="宋体" w:hint="eastAsia"/>
        </w:rPr>
        <w:t>成绩，还可通过以下两种方式参加项目：</w:t>
      </w:r>
    </w:p>
    <w:p w14:paraId="4F530AA0" w14:textId="2795C1F3" w:rsidR="00C850E5" w:rsidRPr="006F0915" w:rsidRDefault="00C850E5" w:rsidP="00C850E5">
      <w:pPr>
        <w:pStyle w:val="a4"/>
        <w:widowControl/>
        <w:spacing w:after="160" w:line="360" w:lineRule="auto"/>
        <w:ind w:left="1080" w:firstLineChars="0" w:firstLine="0"/>
        <w:contextualSpacing/>
        <w:jc w:val="left"/>
        <w:rPr>
          <w:rFonts w:ascii="宋体" w:eastAsia="宋体" w:hAnsi="宋体"/>
        </w:rPr>
      </w:pPr>
      <w:r w:rsidRPr="006F0915">
        <w:rPr>
          <w:rFonts w:ascii="宋体" w:eastAsia="宋体" w:hAnsi="宋体"/>
        </w:rPr>
        <w:t>CET-4或CET-6达到470分通过，需先读一周英语</w:t>
      </w:r>
      <w:r w:rsidR="003712F8" w:rsidRPr="006F0915">
        <w:rPr>
          <w:rFonts w:ascii="宋体" w:eastAsia="宋体" w:hAnsi="宋体" w:hint="eastAsia"/>
        </w:rPr>
        <w:t>预备</w:t>
      </w:r>
      <w:r w:rsidRPr="006F0915">
        <w:rPr>
          <w:rFonts w:ascii="宋体" w:eastAsia="宋体" w:hAnsi="宋体"/>
        </w:rPr>
        <w:t>课程，即可继续修读专业课；</w:t>
      </w:r>
    </w:p>
    <w:p w14:paraId="0542AE68" w14:textId="2C1B1A56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142A5A">
        <w:rPr>
          <w:rFonts w:ascii="宋体" w:eastAsia="宋体" w:hAnsi="宋体" w:hint="eastAsia"/>
          <w:spacing w:val="-3"/>
        </w:rPr>
        <w:t>2</w:t>
      </w:r>
      <w:r w:rsidR="00142A5A">
        <w:rPr>
          <w:rFonts w:ascii="宋体" w:eastAsia="宋体" w:hAnsi="宋体"/>
          <w:spacing w:val="-3"/>
        </w:rPr>
        <w:t>024</w:t>
      </w:r>
      <w:r w:rsidR="00D36D61">
        <w:rPr>
          <w:rFonts w:ascii="宋体" w:eastAsia="宋体" w:hAnsi="宋体" w:hint="eastAsia"/>
          <w:spacing w:val="-3"/>
        </w:rPr>
        <w:t>年</w:t>
      </w:r>
      <w:r w:rsidR="00D17560">
        <w:rPr>
          <w:rFonts w:ascii="宋体" w:eastAsia="宋体" w:hAnsi="宋体"/>
          <w:spacing w:val="-3"/>
        </w:rPr>
        <w:t>4</w:t>
      </w:r>
      <w:r w:rsidR="00852716">
        <w:rPr>
          <w:rFonts w:ascii="宋体" w:eastAsia="宋体" w:hAnsi="宋体" w:hint="eastAsia"/>
          <w:spacing w:val="-3"/>
        </w:rPr>
        <w:t>月</w:t>
      </w:r>
      <w:r w:rsidR="00C850E5">
        <w:rPr>
          <w:rFonts w:ascii="宋体" w:eastAsia="宋体" w:hAnsi="宋体"/>
          <w:spacing w:val="-3"/>
        </w:rPr>
        <w:t>22</w:t>
      </w:r>
      <w:r w:rsidR="00852716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</w:t>
      </w:r>
    </w:p>
    <w:p w14:paraId="6A296E19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4" w:name="_Hlk77952423"/>
      <w:bookmarkStart w:id="5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6" w:name="_Hlk77952440"/>
      <w:bookmarkEnd w:id="4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proofErr w:type="gramStart"/>
      <w:r w:rsidRPr="00A147F0">
        <w:rPr>
          <w:rFonts w:ascii="宋体" w:eastAsia="宋体" w:hAnsi="宋体"/>
          <w:spacing w:val="-3"/>
        </w:rPr>
        <w:t>写</w:t>
      </w:r>
      <w:proofErr w:type="gramEnd"/>
      <w:r w:rsidRPr="00A147F0">
        <w:rPr>
          <w:rFonts w:ascii="宋体" w:eastAsia="宋体" w:hAnsi="宋体"/>
          <w:spacing w:val="-3"/>
        </w:rPr>
        <w:t>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841DB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6FAFB6F6" w14:textId="07258E55" w:rsidR="00841DB9" w:rsidRPr="002B10E8" w:rsidRDefault="003712F8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七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3B11A829" w:rsidR="00841DB9" w:rsidRPr="008239C1" w:rsidRDefault="00841DB9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</w:t>
      </w:r>
      <w:r w:rsidR="003712F8" w:rsidRPr="009B1965">
        <w:rPr>
          <w:rFonts w:ascii="宋体" w:eastAsia="宋体" w:hAnsi="宋体" w:cs="Noto Sans" w:hint="eastAsia"/>
          <w:szCs w:val="21"/>
        </w:rPr>
        <w:t>请</w:t>
      </w:r>
      <w:hyperlink r:id="rId12" w:history="1">
        <w:r w:rsidR="003712F8" w:rsidRPr="00C873EC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1CF1ADE" w14:textId="0190552F" w:rsidR="00C850E5" w:rsidRDefault="00C850E5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C850E5">
        <w:rPr>
          <w:rFonts w:ascii="宋体" w:eastAsia="宋体" w:hAnsi="宋体" w:cs="Calibri" w:hint="eastAsia"/>
          <w:szCs w:val="21"/>
        </w:rPr>
        <w:t>伦敦</w:t>
      </w:r>
      <w:r>
        <w:rPr>
          <w:rFonts w:ascii="宋体" w:eastAsia="宋体" w:hAnsi="宋体" w:cs="Calibri" w:hint="eastAsia"/>
          <w:szCs w:val="21"/>
        </w:rPr>
        <w:t>政治经济学院</w:t>
      </w:r>
      <w:r w:rsidRPr="00C850E5">
        <w:rPr>
          <w:rFonts w:ascii="宋体" w:eastAsia="宋体" w:hAnsi="宋体" w:cs="Calibri" w:hint="eastAsia"/>
          <w:szCs w:val="21"/>
        </w:rPr>
        <w:t>暑期学分交流项目请参考</w:t>
      </w:r>
      <w:r w:rsidRPr="00C850E5">
        <w:rPr>
          <w:rFonts w:ascii="宋体" w:eastAsia="宋体" w:hAnsi="宋体" w:cs="Calibri"/>
          <w:szCs w:val="21"/>
        </w:rPr>
        <w:t xml:space="preserve">Summer </w:t>
      </w:r>
      <w:r w:rsidR="00C873EC">
        <w:rPr>
          <w:rFonts w:ascii="宋体" w:eastAsia="宋体" w:hAnsi="宋体" w:cs="Calibri" w:hint="eastAsia"/>
          <w:szCs w:val="21"/>
        </w:rPr>
        <w:t>Session</w:t>
      </w:r>
      <w:r w:rsidRPr="00C850E5">
        <w:rPr>
          <w:rFonts w:ascii="宋体" w:eastAsia="宋体" w:hAnsi="宋体" w:cs="Calibri"/>
          <w:szCs w:val="21"/>
        </w:rPr>
        <w:t>费用；</w:t>
      </w:r>
      <w:r w:rsidR="00C873EC">
        <w:rPr>
          <w:rFonts w:ascii="宋体" w:eastAsia="宋体" w:hAnsi="宋体" w:cs="Calibri" w:hint="eastAsia"/>
          <w:szCs w:val="21"/>
        </w:rPr>
        <w:t>语言+暑期学分交流项目请参见E</w:t>
      </w:r>
      <w:r w:rsidR="00C873EC">
        <w:rPr>
          <w:rFonts w:ascii="宋体" w:eastAsia="宋体" w:hAnsi="宋体" w:cs="Calibri"/>
          <w:szCs w:val="21"/>
        </w:rPr>
        <w:t>nglish Prep + Summer Session</w:t>
      </w:r>
      <w:r w:rsidR="00C873EC">
        <w:rPr>
          <w:rFonts w:ascii="宋体" w:eastAsia="宋体" w:hAnsi="宋体" w:cs="Calibri" w:hint="eastAsia"/>
          <w:szCs w:val="21"/>
        </w:rPr>
        <w:t>费用。</w:t>
      </w:r>
    </w:p>
    <w:p w14:paraId="563D65BB" w14:textId="40A94AFE" w:rsidR="00C873EC" w:rsidRPr="00C873EC" w:rsidRDefault="00C873EC" w:rsidP="00C873EC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proofErr w:type="gramStart"/>
      <w:r w:rsidRPr="004E4EC7">
        <w:rPr>
          <w:rFonts w:ascii="宋体" w:eastAsia="宋体" w:hAnsi="宋体" w:cs="Calibri" w:hint="eastAsia"/>
          <w:szCs w:val="21"/>
        </w:rPr>
        <w:t>即海外</w:t>
      </w:r>
      <w:proofErr w:type="gramEnd"/>
      <w:r w:rsidRPr="004E4EC7">
        <w:rPr>
          <w:rFonts w:ascii="宋体" w:eastAsia="宋体" w:hAnsi="宋体" w:cs="Calibri" w:hint="eastAsia"/>
          <w:szCs w:val="21"/>
        </w:rPr>
        <w:t>大学学杂费（</w:t>
      </w:r>
      <w:r>
        <w:rPr>
          <w:rFonts w:ascii="宋体" w:eastAsia="宋体" w:hAnsi="宋体" w:cs="Calibri"/>
          <w:szCs w:val="21"/>
        </w:rPr>
        <w:t xml:space="preserve">Summer </w:t>
      </w:r>
      <w:r>
        <w:rPr>
          <w:rFonts w:ascii="宋体" w:eastAsia="宋体" w:hAnsi="宋体" w:cs="Calibri" w:hint="eastAsia"/>
          <w:szCs w:val="21"/>
        </w:rPr>
        <w:t>Session</w:t>
      </w:r>
      <w:r w:rsidRPr="004E4EC7">
        <w:rPr>
          <w:rFonts w:ascii="宋体" w:eastAsia="宋体" w:hAnsi="宋体" w:cs="Calibri" w:hint="eastAsia"/>
          <w:szCs w:val="21"/>
        </w:rPr>
        <w:t>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>ession 3-4</w:t>
      </w:r>
      <w:r>
        <w:rPr>
          <w:rFonts w:ascii="宋体" w:eastAsia="宋体" w:hAnsi="宋体" w:cs="Calibri" w:hint="eastAsia"/>
          <w:szCs w:val="21"/>
        </w:rPr>
        <w:t>个</w:t>
      </w:r>
      <w:r w:rsidR="009534F7">
        <w:rPr>
          <w:rFonts w:ascii="宋体" w:eastAsia="宋体" w:hAnsi="宋体" w:cs="Calibri" w:hint="eastAsia"/>
          <w:szCs w:val="21"/>
        </w:rPr>
        <w:t>US</w:t>
      </w:r>
      <w:r>
        <w:rPr>
          <w:rFonts w:ascii="宋体" w:eastAsia="宋体" w:hAnsi="宋体" w:cs="Calibri" w:hint="eastAsia"/>
          <w:szCs w:val="21"/>
        </w:rPr>
        <w:t>学分</w:t>
      </w:r>
      <w:r w:rsidR="009534F7">
        <w:rPr>
          <w:rFonts w:ascii="宋体" w:eastAsia="宋体" w:hAnsi="宋体" w:cs="Calibri" w:hint="eastAsia"/>
          <w:szCs w:val="21"/>
        </w:rPr>
        <w:t>、即7</w:t>
      </w:r>
      <w:r w:rsidR="009534F7">
        <w:rPr>
          <w:rFonts w:ascii="宋体" w:eastAsia="宋体" w:hAnsi="宋体" w:cs="Calibri"/>
          <w:szCs w:val="21"/>
        </w:rPr>
        <w:t>.5</w:t>
      </w:r>
      <w:r w:rsidR="009534F7">
        <w:rPr>
          <w:rFonts w:ascii="宋体" w:eastAsia="宋体" w:hAnsi="宋体" w:cs="Calibri" w:hint="eastAsia"/>
          <w:szCs w:val="21"/>
        </w:rPr>
        <w:t>个ECTS</w:t>
      </w:r>
      <w:r>
        <w:rPr>
          <w:rFonts w:ascii="宋体" w:eastAsia="宋体" w:hAnsi="宋体" w:cs="Calibri" w:hint="eastAsia"/>
          <w:szCs w:val="21"/>
        </w:rPr>
        <w:t xml:space="preserve">本科课程费用， </w:t>
      </w:r>
      <w:r>
        <w:rPr>
          <w:rFonts w:ascii="宋体" w:eastAsia="宋体" w:hAnsi="宋体" w:cs="Calibri"/>
          <w:szCs w:val="21"/>
        </w:rPr>
        <w:t>English Prep</w:t>
      </w:r>
      <w:r>
        <w:rPr>
          <w:rFonts w:ascii="宋体" w:eastAsia="宋体" w:hAnsi="宋体" w:cs="Calibri" w:hint="eastAsia"/>
          <w:szCs w:val="21"/>
        </w:rPr>
        <w:t>部分基于每周2</w:t>
      </w:r>
      <w:r>
        <w:rPr>
          <w:rFonts w:ascii="宋体" w:eastAsia="宋体" w:hAnsi="宋体" w:cs="Calibri"/>
          <w:szCs w:val="21"/>
        </w:rPr>
        <w:t>0</w:t>
      </w:r>
      <w:r>
        <w:rPr>
          <w:rFonts w:ascii="宋体" w:eastAsia="宋体" w:hAnsi="宋体" w:cs="Calibri" w:hint="eastAsia"/>
          <w:szCs w:val="21"/>
        </w:rPr>
        <w:t>小时的语言课程费用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校属学生公寓单人间，共享卫浴，含早餐）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0C74A1DC" w14:textId="77777777" w:rsidR="00C873EC" w:rsidRPr="00C873EC" w:rsidRDefault="00C873EC" w:rsidP="00C873EC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学生自备费用：学生需自行准备签证费用、个人零花费用及国际往返机票费用；</w:t>
      </w:r>
    </w:p>
    <w:p w14:paraId="7172301D" w14:textId="77777777" w:rsidR="00C873EC" w:rsidRPr="003116FA" w:rsidRDefault="00C873EC" w:rsidP="00C873EC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9C5E342" w14:textId="2ADE07C5" w:rsidR="003A6F8E" w:rsidRPr="00CD2DF3" w:rsidRDefault="003712F8" w:rsidP="00CD2DF3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八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5"/>
    <w:bookmarkEnd w:id="6"/>
    <w:p w14:paraId="6A13330F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2FC9D65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A01529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0B7720EA" w14:textId="41788A65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66BE6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</w:p>
    <w:p w14:paraId="66D64DEA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4677F17C" w14:textId="0C4ED8B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0C559EC" wp14:editId="221149F4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708311382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0277F5F8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4F23EF5A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30A23BBF" w14:textId="27C2CF06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4F38F0" w:rsidRPr="004F38F0">
        <w:rPr>
          <w:spacing w:val="-3"/>
        </w:rPr>
        <w:t>677523400</w:t>
      </w:r>
    </w:p>
    <w:p w14:paraId="5ADAD604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lastRenderedPageBreak/>
        <w:t>咨询电邮：</w:t>
      </w:r>
      <w:hyperlink r:id="rId21" w:history="1">
        <w:r>
          <w:rPr>
            <w:rStyle w:val="a5"/>
            <w:rFonts w:hint="eastAsia"/>
          </w:rPr>
          <w:t>shanghai@safchina.org</w:t>
        </w:r>
      </w:hyperlink>
    </w:p>
    <w:p w14:paraId="18514A2C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2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19730FC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203EF377" w14:textId="743D0B8F" w:rsidR="00CD2DF3" w:rsidRDefault="00CD2DF3" w:rsidP="00CD2DF3">
      <w:r>
        <w:rPr>
          <w:rFonts w:ascii="微软雅黑" w:eastAsia="微软雅黑" w:hAnsi="微软雅黑"/>
          <w:noProof/>
        </w:rPr>
        <w:drawing>
          <wp:inline distT="0" distB="0" distL="0" distR="0" wp14:anchorId="6414C7A4" wp14:editId="0163FF12">
            <wp:extent cx="1346200" cy="444500"/>
            <wp:effectExtent l="0" t="0" r="6350" b="12700"/>
            <wp:docPr id="539563587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BAC86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</w:p>
    <w:p w14:paraId="21E67A12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21E5B745" w14:textId="0AB15FC2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E176F46" wp14:editId="4F0194AC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955811322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04B4846C" w14:textId="77777777" w:rsidR="00CD2DF3" w:rsidRDefault="00CD2DF3" w:rsidP="00CD2DF3">
      <w:pPr>
        <w:rPr>
          <w:b/>
          <w:bCs/>
          <w:spacing w:val="-3"/>
        </w:rPr>
      </w:pPr>
    </w:p>
    <w:p w14:paraId="1C48D91C" w14:textId="77777777" w:rsidR="00CD2DF3" w:rsidRDefault="00CD2DF3" w:rsidP="00CD2DF3">
      <w:pPr>
        <w:rPr>
          <w:b/>
          <w:bCs/>
          <w:spacing w:val="-3"/>
        </w:rPr>
      </w:pPr>
    </w:p>
    <w:p w14:paraId="31BDD1A7" w14:textId="77777777" w:rsidR="00CD2DF3" w:rsidRDefault="00CD2DF3" w:rsidP="00CD2DF3">
      <w:pPr>
        <w:rPr>
          <w:b/>
          <w:bCs/>
          <w:spacing w:val="-3"/>
        </w:rPr>
      </w:pPr>
    </w:p>
    <w:p w14:paraId="5A20BC46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34E3A3A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QQ群：810896055</w:t>
      </w:r>
    </w:p>
    <w:p w14:paraId="1C09BF18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25" w:history="1">
        <w:r>
          <w:rPr>
            <w:rStyle w:val="a5"/>
            <w:rFonts w:hint="eastAsia"/>
          </w:rPr>
          <w:t>guangzhou@safchina.org</w:t>
        </w:r>
      </w:hyperlink>
    </w:p>
    <w:p w14:paraId="3CF4C081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489E4F7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0B3E0596" w14:textId="2C8C64CE" w:rsidR="00BE0095" w:rsidRPr="00CD2DF3" w:rsidRDefault="00CD2DF3" w:rsidP="00CD2DF3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0C3BB81F" wp14:editId="1430E953">
            <wp:extent cx="1346200" cy="444500"/>
            <wp:effectExtent l="0" t="0" r="6350" b="12700"/>
            <wp:docPr id="2022703712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095" w:rsidRPr="00CD2DF3" w:rsidSect="00F547EC">
      <w:headerReference w:type="default" r:id="rId2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4AB0" w14:textId="77777777" w:rsidR="00F547EC" w:rsidRDefault="00F547EC" w:rsidP="0020006D">
      <w:r>
        <w:separator/>
      </w:r>
    </w:p>
  </w:endnote>
  <w:endnote w:type="continuationSeparator" w:id="0">
    <w:p w14:paraId="29457815" w14:textId="77777777" w:rsidR="00F547EC" w:rsidRDefault="00F547EC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BD61" w14:textId="77777777" w:rsidR="00F547EC" w:rsidRDefault="00F547EC" w:rsidP="0020006D">
      <w:r>
        <w:separator/>
      </w:r>
    </w:p>
  </w:footnote>
  <w:footnote w:type="continuationSeparator" w:id="0">
    <w:p w14:paraId="60958658" w14:textId="77777777" w:rsidR="00F547EC" w:rsidRDefault="00F547EC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BF609FE"/>
    <w:lvl w:ilvl="0" w:tplc="4224F33C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28F74CA"/>
    <w:multiLevelType w:val="hybridMultilevel"/>
    <w:tmpl w:val="729A04B8"/>
    <w:lvl w:ilvl="0" w:tplc="8A926C4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F3914"/>
    <w:multiLevelType w:val="hybridMultilevel"/>
    <w:tmpl w:val="D39CBB1C"/>
    <w:lvl w:ilvl="0" w:tplc="5454A5BE">
      <w:start w:val="2"/>
      <w:numFmt w:val="decimal"/>
      <w:lvlText w:val="%1)"/>
      <w:lvlJc w:val="left"/>
      <w:pPr>
        <w:ind w:left="860" w:hanging="4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3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4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7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3E64E6"/>
    <w:multiLevelType w:val="hybridMultilevel"/>
    <w:tmpl w:val="A40E3304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2" w15:restartNumberingAfterBreak="0">
    <w:nsid w:val="66516D88"/>
    <w:multiLevelType w:val="hybridMultilevel"/>
    <w:tmpl w:val="B3101650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3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5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6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7D31BBF"/>
    <w:multiLevelType w:val="hybridMultilevel"/>
    <w:tmpl w:val="59129A86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F300B"/>
    <w:multiLevelType w:val="hybridMultilevel"/>
    <w:tmpl w:val="A49EE7BE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3"/>
  </w:num>
  <w:num w:numId="3" w16cid:durableId="227114510">
    <w:abstractNumId w:val="18"/>
  </w:num>
  <w:num w:numId="4" w16cid:durableId="280573980">
    <w:abstractNumId w:val="15"/>
  </w:num>
  <w:num w:numId="5" w16cid:durableId="1677001530">
    <w:abstractNumId w:val="12"/>
  </w:num>
  <w:num w:numId="6" w16cid:durableId="1122261919">
    <w:abstractNumId w:val="4"/>
  </w:num>
  <w:num w:numId="7" w16cid:durableId="1737240217">
    <w:abstractNumId w:val="17"/>
  </w:num>
  <w:num w:numId="8" w16cid:durableId="455294245">
    <w:abstractNumId w:val="26"/>
  </w:num>
  <w:num w:numId="9" w16cid:durableId="266087354">
    <w:abstractNumId w:val="13"/>
  </w:num>
  <w:num w:numId="10" w16cid:durableId="46219943">
    <w:abstractNumId w:val="9"/>
  </w:num>
  <w:num w:numId="11" w16cid:durableId="70274423">
    <w:abstractNumId w:val="0"/>
  </w:num>
  <w:num w:numId="12" w16cid:durableId="951863896">
    <w:abstractNumId w:val="19"/>
  </w:num>
  <w:num w:numId="13" w16cid:durableId="591934427">
    <w:abstractNumId w:val="10"/>
  </w:num>
  <w:num w:numId="14" w16cid:durableId="176428186">
    <w:abstractNumId w:val="6"/>
  </w:num>
  <w:num w:numId="15" w16cid:durableId="2121996904">
    <w:abstractNumId w:val="7"/>
  </w:num>
  <w:num w:numId="16" w16cid:durableId="1357923643">
    <w:abstractNumId w:val="30"/>
  </w:num>
  <w:num w:numId="17" w16cid:durableId="776485803">
    <w:abstractNumId w:val="16"/>
  </w:num>
  <w:num w:numId="18" w16cid:durableId="1285161312">
    <w:abstractNumId w:val="3"/>
  </w:num>
  <w:num w:numId="19" w16cid:durableId="2003897596">
    <w:abstractNumId w:val="14"/>
  </w:num>
  <w:num w:numId="20" w16cid:durableId="605236929">
    <w:abstractNumId w:val="20"/>
  </w:num>
  <w:num w:numId="21" w16cid:durableId="795219346">
    <w:abstractNumId w:val="11"/>
  </w:num>
  <w:num w:numId="22" w16cid:durableId="1185287459">
    <w:abstractNumId w:val="1"/>
  </w:num>
  <w:num w:numId="23" w16cid:durableId="1460995518">
    <w:abstractNumId w:val="25"/>
  </w:num>
  <w:num w:numId="24" w16cid:durableId="440078499">
    <w:abstractNumId w:val="27"/>
  </w:num>
  <w:num w:numId="25" w16cid:durableId="1852143790">
    <w:abstractNumId w:val="31"/>
  </w:num>
  <w:num w:numId="26" w16cid:durableId="1951158778">
    <w:abstractNumId w:val="24"/>
  </w:num>
  <w:num w:numId="27" w16cid:durableId="1559785518">
    <w:abstractNumId w:val="22"/>
  </w:num>
  <w:num w:numId="28" w16cid:durableId="598023984">
    <w:abstractNumId w:val="5"/>
  </w:num>
  <w:num w:numId="29" w16cid:durableId="818807742">
    <w:abstractNumId w:val="2"/>
  </w:num>
  <w:num w:numId="30" w16cid:durableId="136922480">
    <w:abstractNumId w:val="8"/>
  </w:num>
  <w:num w:numId="31" w16cid:durableId="1986624499">
    <w:abstractNumId w:val="21"/>
  </w:num>
  <w:num w:numId="32" w16cid:durableId="5524896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81"/>
    <w:rsid w:val="00002E00"/>
    <w:rsid w:val="000226E5"/>
    <w:rsid w:val="00024721"/>
    <w:rsid w:val="00035226"/>
    <w:rsid w:val="00043F0F"/>
    <w:rsid w:val="00091655"/>
    <w:rsid w:val="00092797"/>
    <w:rsid w:val="00096782"/>
    <w:rsid w:val="000A5062"/>
    <w:rsid w:val="000C72C0"/>
    <w:rsid w:val="000C79CB"/>
    <w:rsid w:val="000D5008"/>
    <w:rsid w:val="000D5B36"/>
    <w:rsid w:val="000E0448"/>
    <w:rsid w:val="000E4EA4"/>
    <w:rsid w:val="000F5AFB"/>
    <w:rsid w:val="00126C38"/>
    <w:rsid w:val="0013564A"/>
    <w:rsid w:val="001417D7"/>
    <w:rsid w:val="00142A5A"/>
    <w:rsid w:val="00147878"/>
    <w:rsid w:val="001711A6"/>
    <w:rsid w:val="001811BB"/>
    <w:rsid w:val="00196DC4"/>
    <w:rsid w:val="001A4624"/>
    <w:rsid w:val="001A7F52"/>
    <w:rsid w:val="001B023A"/>
    <w:rsid w:val="001B38AE"/>
    <w:rsid w:val="001C317B"/>
    <w:rsid w:val="001E5A9C"/>
    <w:rsid w:val="0020006D"/>
    <w:rsid w:val="00202936"/>
    <w:rsid w:val="00223578"/>
    <w:rsid w:val="002254E3"/>
    <w:rsid w:val="00244FA3"/>
    <w:rsid w:val="0028595C"/>
    <w:rsid w:val="002A006F"/>
    <w:rsid w:val="002A5C85"/>
    <w:rsid w:val="002B10E8"/>
    <w:rsid w:val="002B3BDF"/>
    <w:rsid w:val="002D3EB1"/>
    <w:rsid w:val="002D70BE"/>
    <w:rsid w:val="002F0556"/>
    <w:rsid w:val="002F12A1"/>
    <w:rsid w:val="003116FA"/>
    <w:rsid w:val="00313A81"/>
    <w:rsid w:val="003232EC"/>
    <w:rsid w:val="003339C7"/>
    <w:rsid w:val="003660A5"/>
    <w:rsid w:val="003712F8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F621E"/>
    <w:rsid w:val="00402D3F"/>
    <w:rsid w:val="004064AC"/>
    <w:rsid w:val="00417286"/>
    <w:rsid w:val="004500F5"/>
    <w:rsid w:val="004548EC"/>
    <w:rsid w:val="0047493E"/>
    <w:rsid w:val="004767F5"/>
    <w:rsid w:val="004A63A0"/>
    <w:rsid w:val="004A64FC"/>
    <w:rsid w:val="004C66CB"/>
    <w:rsid w:val="004C6AE4"/>
    <w:rsid w:val="004D0999"/>
    <w:rsid w:val="004E60E9"/>
    <w:rsid w:val="004F38F0"/>
    <w:rsid w:val="005028AC"/>
    <w:rsid w:val="00503117"/>
    <w:rsid w:val="00511EF4"/>
    <w:rsid w:val="0052289D"/>
    <w:rsid w:val="00522F2B"/>
    <w:rsid w:val="0052369F"/>
    <w:rsid w:val="005250CF"/>
    <w:rsid w:val="005310AF"/>
    <w:rsid w:val="005376CD"/>
    <w:rsid w:val="005619FA"/>
    <w:rsid w:val="00564452"/>
    <w:rsid w:val="00567EF6"/>
    <w:rsid w:val="00570A95"/>
    <w:rsid w:val="00573268"/>
    <w:rsid w:val="00577E4D"/>
    <w:rsid w:val="0059196B"/>
    <w:rsid w:val="005A60ED"/>
    <w:rsid w:val="005B7842"/>
    <w:rsid w:val="005C6635"/>
    <w:rsid w:val="005D19C8"/>
    <w:rsid w:val="005D260A"/>
    <w:rsid w:val="005D406D"/>
    <w:rsid w:val="005E3DBF"/>
    <w:rsid w:val="005E747F"/>
    <w:rsid w:val="00605AE9"/>
    <w:rsid w:val="006074F7"/>
    <w:rsid w:val="00626E36"/>
    <w:rsid w:val="00630F8F"/>
    <w:rsid w:val="00641CAA"/>
    <w:rsid w:val="006539D7"/>
    <w:rsid w:val="00670F2F"/>
    <w:rsid w:val="00673CAB"/>
    <w:rsid w:val="00682C49"/>
    <w:rsid w:val="0069469E"/>
    <w:rsid w:val="00697EBF"/>
    <w:rsid w:val="006E21FB"/>
    <w:rsid w:val="006E79F5"/>
    <w:rsid w:val="006F0915"/>
    <w:rsid w:val="00714FF6"/>
    <w:rsid w:val="0075083B"/>
    <w:rsid w:val="00750E2D"/>
    <w:rsid w:val="00752D79"/>
    <w:rsid w:val="00761450"/>
    <w:rsid w:val="007807FC"/>
    <w:rsid w:val="007B75C1"/>
    <w:rsid w:val="007C064A"/>
    <w:rsid w:val="007D771D"/>
    <w:rsid w:val="007E08A9"/>
    <w:rsid w:val="007F7256"/>
    <w:rsid w:val="0081608C"/>
    <w:rsid w:val="008239C1"/>
    <w:rsid w:val="008261A8"/>
    <w:rsid w:val="00841DB9"/>
    <w:rsid w:val="008516C4"/>
    <w:rsid w:val="00851DDF"/>
    <w:rsid w:val="00852716"/>
    <w:rsid w:val="00854F43"/>
    <w:rsid w:val="00862C91"/>
    <w:rsid w:val="00876611"/>
    <w:rsid w:val="00876AD2"/>
    <w:rsid w:val="00877706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E70BB"/>
    <w:rsid w:val="008E739F"/>
    <w:rsid w:val="008F3E39"/>
    <w:rsid w:val="00902A25"/>
    <w:rsid w:val="00915349"/>
    <w:rsid w:val="009251D7"/>
    <w:rsid w:val="009369D5"/>
    <w:rsid w:val="009458DB"/>
    <w:rsid w:val="00946E0E"/>
    <w:rsid w:val="009534F7"/>
    <w:rsid w:val="00956FCA"/>
    <w:rsid w:val="00966E0F"/>
    <w:rsid w:val="009704C7"/>
    <w:rsid w:val="009762E5"/>
    <w:rsid w:val="009804E3"/>
    <w:rsid w:val="0098520E"/>
    <w:rsid w:val="009A1243"/>
    <w:rsid w:val="009A19EC"/>
    <w:rsid w:val="009F4337"/>
    <w:rsid w:val="00A03A7B"/>
    <w:rsid w:val="00A0699E"/>
    <w:rsid w:val="00A11AB0"/>
    <w:rsid w:val="00A147F0"/>
    <w:rsid w:val="00A1494F"/>
    <w:rsid w:val="00A70BC2"/>
    <w:rsid w:val="00A734AE"/>
    <w:rsid w:val="00A86A63"/>
    <w:rsid w:val="00AD0F6A"/>
    <w:rsid w:val="00AE3099"/>
    <w:rsid w:val="00AE7F9F"/>
    <w:rsid w:val="00AF53EC"/>
    <w:rsid w:val="00B021F4"/>
    <w:rsid w:val="00B07AD4"/>
    <w:rsid w:val="00B33F9C"/>
    <w:rsid w:val="00B37AF4"/>
    <w:rsid w:val="00B40C76"/>
    <w:rsid w:val="00B44131"/>
    <w:rsid w:val="00B47861"/>
    <w:rsid w:val="00B5093D"/>
    <w:rsid w:val="00B64A65"/>
    <w:rsid w:val="00B7326D"/>
    <w:rsid w:val="00B7391D"/>
    <w:rsid w:val="00BA28EE"/>
    <w:rsid w:val="00BA32AC"/>
    <w:rsid w:val="00BA66AA"/>
    <w:rsid w:val="00BB3898"/>
    <w:rsid w:val="00BC124D"/>
    <w:rsid w:val="00BD6402"/>
    <w:rsid w:val="00BD6567"/>
    <w:rsid w:val="00BE0095"/>
    <w:rsid w:val="00BE23A2"/>
    <w:rsid w:val="00BF331D"/>
    <w:rsid w:val="00BF6FF5"/>
    <w:rsid w:val="00C07444"/>
    <w:rsid w:val="00C24992"/>
    <w:rsid w:val="00C24AC2"/>
    <w:rsid w:val="00C42553"/>
    <w:rsid w:val="00C42568"/>
    <w:rsid w:val="00C52630"/>
    <w:rsid w:val="00C81003"/>
    <w:rsid w:val="00C81F8A"/>
    <w:rsid w:val="00C850E5"/>
    <w:rsid w:val="00C873EC"/>
    <w:rsid w:val="00C95CFC"/>
    <w:rsid w:val="00CB339D"/>
    <w:rsid w:val="00CD2DF3"/>
    <w:rsid w:val="00CD5EF9"/>
    <w:rsid w:val="00CE71EF"/>
    <w:rsid w:val="00D10C12"/>
    <w:rsid w:val="00D155B1"/>
    <w:rsid w:val="00D17560"/>
    <w:rsid w:val="00D22905"/>
    <w:rsid w:val="00D352CE"/>
    <w:rsid w:val="00D36D61"/>
    <w:rsid w:val="00D5622C"/>
    <w:rsid w:val="00D86245"/>
    <w:rsid w:val="00D87F9A"/>
    <w:rsid w:val="00D903EE"/>
    <w:rsid w:val="00D961B2"/>
    <w:rsid w:val="00DB0F70"/>
    <w:rsid w:val="00DB396E"/>
    <w:rsid w:val="00DB3B3F"/>
    <w:rsid w:val="00DB5CF4"/>
    <w:rsid w:val="00DF68C5"/>
    <w:rsid w:val="00E1129B"/>
    <w:rsid w:val="00E43A26"/>
    <w:rsid w:val="00E471FF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EE7B0E"/>
    <w:rsid w:val="00F07DBA"/>
    <w:rsid w:val="00F110AC"/>
    <w:rsid w:val="00F174C5"/>
    <w:rsid w:val="00F250B2"/>
    <w:rsid w:val="00F279E5"/>
    <w:rsid w:val="00F40D11"/>
    <w:rsid w:val="00F547EC"/>
    <w:rsid w:val="00F61B23"/>
    <w:rsid w:val="00F83A26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  <w:style w:type="character" w:styleId="af1">
    <w:name w:val="annotation reference"/>
    <w:basedOn w:val="a0"/>
    <w:uiPriority w:val="99"/>
    <w:semiHidden/>
    <w:unhideWhenUsed/>
    <w:rsid w:val="004F38F0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4F38F0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4F38F0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8F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F38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se.ac.uk/study-at-lse/summer-schools/summer-school/courses" TargetMode="External"/><Relationship Id="rId13" Type="http://schemas.openxmlformats.org/officeDocument/2006/relationships/image" Target="media/image1.jpeg"/><Relationship Id="rId18" Type="http://schemas.openxmlformats.org/officeDocument/2006/relationships/image" Target="cid:image003.jpg@01D9BE45.F6B75090" TargetMode="External"/><Relationship Id="rId26" Type="http://schemas.openxmlformats.org/officeDocument/2006/relationships/hyperlink" Target="https://www.safchina.cn/" TargetMode="External"/><Relationship Id="rId3" Type="http://schemas.openxmlformats.org/officeDocument/2006/relationships/styles" Target="styles.xml"/><Relationship Id="rId21" Type="http://schemas.openxmlformats.org/officeDocument/2006/relationships/hyperlink" Target="mailto:shanghai@safchin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summer-london-school-of-economics.pdf" TargetMode="External"/><Relationship Id="rId17" Type="http://schemas.openxmlformats.org/officeDocument/2006/relationships/image" Target="media/image2.jpeg"/><Relationship Id="rId25" Type="http://schemas.openxmlformats.org/officeDocument/2006/relationships/hyperlink" Target="mailto:guangzhou@safchin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image" Target="cid:image004.png@01D9BE45.F6B7509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24" Type="http://schemas.openxmlformats.org/officeDocument/2006/relationships/image" Target="cid:image005.png@01D9BE45.F6B750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eijing@safchina.org" TargetMode="External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lse.ac.uk/study-at-lse/summer-schools/summer-school/professional-skills" TargetMode="External"/><Relationship Id="rId14" Type="http://schemas.openxmlformats.org/officeDocument/2006/relationships/image" Target="cid:image002.jpg@01D9BE46.C8F3A860" TargetMode="External"/><Relationship Id="rId22" Type="http://schemas.openxmlformats.org/officeDocument/2006/relationships/hyperlink" Target="https://www.safchina.cn/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Michelle Li</cp:lastModifiedBy>
  <cp:revision>10</cp:revision>
  <dcterms:created xsi:type="dcterms:W3CDTF">2023-12-15T08:53:00Z</dcterms:created>
  <dcterms:modified xsi:type="dcterms:W3CDTF">2024-02-06T02:01:00Z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